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53fd5574634cd249b91940f26527ba13a5aef7"/>
    <w:p>
      <w:pPr>
        <w:pStyle w:val="Heading1"/>
      </w:pPr>
      <w:r>
        <w:t xml:space="preserve">Master Thesis: Advancements in Civil Engineering Practices for Sustainable Urban Development in Pakistan, Karachi</w:t>
      </w:r>
    </w:p>
    <w:bookmarkStart w:id="20" w:name="abstract"/>
    <w:p>
      <w:pPr>
        <w:pStyle w:val="Heading2"/>
      </w:pPr>
      <w:r>
        <w:t xml:space="preserve">Abstract</w:t>
      </w:r>
    </w:p>
    <w:p>
      <w:pPr>
        <w:pStyle w:val="FirstParagraph"/>
      </w:pPr>
      <w:r>
        <w:t xml:space="preserve">This Master Thesis explores the critical role of civil engineering in addressing the challenges of rapid urbanization and infrastructure development in Karachi, Pakistan. As one of the fastest-growing megacities globally, Karachi faces immense pressure to balance population growth with sustainable resource management. Civil engineers play a pivotal role in designing resilient infrastructure, mitigating environmental degradation, and ensuring equitable access to services such as water supply, sanitation, and transportation. This thesis examines current practices in civil engineering within Karachi’s context while proposing innovative strategies aligned with the Sustainable Development Goals (SDGs) of the United Nations. By analyzing case studies of urban development projects in Pakistan Karachi, this research aims to contribute to the broader discourse on how civil engineers can drive progress in one of South Asia's most dynamic urban landscapes.</w:t>
      </w:r>
    </w:p>
    <w:bookmarkEnd w:id="20"/>
    <w:bookmarkStart w:id="21" w:name="introduction"/>
    <w:p>
      <w:pPr>
        <w:pStyle w:val="Heading2"/>
      </w:pPr>
      <w:r>
        <w:t xml:space="preserve">Introduction</w:t>
      </w:r>
    </w:p>
    <w:p>
      <w:pPr>
        <w:pStyle w:val="FirstParagraph"/>
      </w:pPr>
      <w:r>
        <w:t xml:space="preserve">Karachi, the economic and cultural hub of Pakistan, is a city grappling with infrastructural strain due to its population growth rate exceeding 3% annually. Civil engineers in Pakistan Karachi are tasked with managing this complexity through projects ranging from flood mitigation systems to smart transportation networks. The thesis begins by contextualizing the challenges faced by civil engineers in Karachi, including inadequate funding, bureaucratic delays, and environmental constraints. It underscores the urgency of adopting modern engineering practices that prioritize sustainability, safety, and community engagement.</w:t>
      </w:r>
    </w:p>
    <w:bookmarkEnd w:id="21"/>
    <w:bookmarkStart w:id="22" w:name="literature-review"/>
    <w:p>
      <w:pPr>
        <w:pStyle w:val="Heading2"/>
      </w:pPr>
      <w:r>
        <w:t xml:space="preserve">Literature Review</w:t>
      </w:r>
    </w:p>
    <w:p>
      <w:pPr>
        <w:pStyle w:val="FirstParagraph"/>
      </w:pPr>
      <w:r>
        <w:t xml:space="preserve">Existing literature highlights the role of civil engineering in urban development across South Asia. Studies by institutions such as the Pakistan Engineering Council (PEC) emphasize Karachi’s need for integrated planning to address traffic congestion and housing shortages. Research from NED University of Engineering &amp; Technology, Karachi, has also explored innovations like green building technologies and modular construction methods to reduce environmental impact. However, gaps remain in applying these solutions systematically across sectors. This thesis builds on these studies by focusing on actionable strategies tailored to Pakistan’s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practicing civil engineers in Karachi, including professionals involved in major projects like the Metro Bus System and Coastal Highway Expansion Project. Secondary data was sourced from PEC reports, municipal records, and peer-reviewed journals. A case study analysis of the Karachi Water Supply Authority’s recent upgrades to wastewater treatment plants is also included. The findings are triangulated to ensure a comprehensive understanding of challenges and opportunities.</w:t>
      </w:r>
    </w:p>
    <w:bookmarkEnd w:id="23"/>
    <w:bookmarkStart w:id="24" w:name="findings"/>
    <w:p>
      <w:pPr>
        <w:pStyle w:val="Heading2"/>
      </w:pPr>
      <w:r>
        <w:t xml:space="preserve">Findings</w:t>
      </w:r>
    </w:p>
    <w:p>
      <w:pPr>
        <w:numPr>
          <w:ilvl w:val="0"/>
          <w:numId w:val="1001"/>
        </w:numPr>
        <w:pStyle w:val="Compact"/>
      </w:pPr>
      <w:r>
        <w:rPr>
          <w:bCs/>
          <w:b/>
        </w:rPr>
        <w:t xml:space="preserve">Infrastructure Gaps:</w:t>
      </w:r>
      <w:r>
        <w:t xml:space="preserve"> </w:t>
      </w:r>
      <w:r>
        <w:t xml:space="preserve">Despite advancements, Karachi lacks a coherent master plan for infrastructure expansion. Civil engineers often face obstacles such as land acquisition disputes and outdated building codes.</w:t>
      </w:r>
    </w:p>
    <w:p>
      <w:pPr>
        <w:numPr>
          <w:ilvl w:val="0"/>
          <w:numId w:val="1001"/>
        </w:numPr>
        <w:pStyle w:val="Compact"/>
      </w:pPr>
      <w:r>
        <w:rPr>
          <w:bCs/>
          <w:b/>
        </w:rPr>
        <w:t xml:space="preserve">Sustainable Practices:</w:t>
      </w:r>
      <w:r>
        <w:t xml:space="preserve"> </w:t>
      </w:r>
      <w:r>
        <w:t xml:space="preserve">Some projects, like the Green Building Certification Scheme (GBCS) in Karachi, demonstrate progress in integrating eco-friendly materials and energy-efficient designs.</w:t>
      </w:r>
    </w:p>
    <w:p>
      <w:pPr>
        <w:numPr>
          <w:ilvl w:val="0"/>
          <w:numId w:val="1001"/>
        </w:numPr>
        <w:pStyle w:val="Compact"/>
      </w:pPr>
      <w:r>
        <w:rPr>
          <w:bCs/>
          <w:b/>
        </w:rPr>
        <w:t xml:space="preserve">Community Involvement:</w:t>
      </w:r>
      <w:r>
        <w:t xml:space="preserve"> </w:t>
      </w:r>
      <w:r>
        <w:t xml:space="preserve">Engineers working on slum rehabilitation programs report that participatory approaches improve project acceptance and longevity.</w:t>
      </w:r>
    </w:p>
    <w:bookmarkEnd w:id="24"/>
    <w:bookmarkStart w:id="25" w:name="discussion"/>
    <w:p>
      <w:pPr>
        <w:pStyle w:val="Heading2"/>
      </w:pPr>
      <w:r>
        <w:t xml:space="preserve">Discussion</w:t>
      </w:r>
    </w:p>
    <w:p>
      <w:pPr>
        <w:pStyle w:val="FirstParagraph"/>
      </w:pPr>
      <w:r>
        <w:t xml:space="preserve">The findings reveal a disparity between theoretical advancements in civil engineering and their practical implementation in Karachi. While initiatives like the Metro Bus System have alleviated traffic congestion, their success is limited by insufficient maintenance funding. Similarly, flood mitigation efforts remain reactive rather than proactive, as seen during the 2017 monsoon floods. The thesis argues that civil engineers in Pakistan Karachi must advocate for policy reforms that prioritize long-term planning and public-private partnerships (PPPs) to bridge these gaps.</w:t>
      </w:r>
    </w:p>
    <w:bookmarkEnd w:id="25"/>
    <w:bookmarkStart w:id="26"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Civil engineers should collaborate with local authorities to revise zoning laws and incentivize sustainable infrastructure investments.</w:t>
      </w:r>
    </w:p>
    <w:p>
      <w:pPr>
        <w:numPr>
          <w:ilvl w:val="0"/>
          <w:numId w:val="1002"/>
        </w:numPr>
        <w:pStyle w:val="Compact"/>
      </w:pPr>
      <w:r>
        <w:rPr>
          <w:bCs/>
          <w:b/>
        </w:rPr>
        <w:t xml:space="preserve">Tech Integration:</w:t>
      </w:r>
      <w:r>
        <w:t xml:space="preserve"> </w:t>
      </w:r>
      <w:r>
        <w:t xml:space="preserve">Adopting Building Information Modeling (BIM) and Geographic Information Systems (GIS) can enhance project precision and reduce errors in Karachi’s complex urban environment.</w:t>
      </w:r>
    </w:p>
    <w:p>
      <w:pPr>
        <w:numPr>
          <w:ilvl w:val="0"/>
          <w:numId w:val="1002"/>
        </w:numPr>
        <w:pStyle w:val="Compact"/>
      </w:pPr>
      <w:r>
        <w:rPr>
          <w:bCs/>
          <w:b/>
        </w:rPr>
        <w:t xml:space="preserve">Capacity Building:</w:t>
      </w:r>
      <w:r>
        <w:t xml:space="preserve"> </w:t>
      </w:r>
      <w:r>
        <w:t xml:space="preserve">Training programs for civil engineers in Pakistan Karachi should emphasize climate resilience, disaster risk reduction, and smart city technologies.</w:t>
      </w:r>
    </w:p>
    <w:bookmarkEnd w:id="26"/>
    <w:bookmarkStart w:id="27" w:name="conclusion"/>
    <w:p>
      <w:pPr>
        <w:pStyle w:val="Heading2"/>
      </w:pPr>
      <w:r>
        <w:t xml:space="preserve">Conclusion</w:t>
      </w:r>
    </w:p>
    <w:p>
      <w:pPr>
        <w:pStyle w:val="FirstParagraph"/>
      </w:pPr>
      <w:r>
        <w:t xml:space="preserve">This Master Thesis underscores the transformative potential of civil engineering in shaping a sustainable future for Karachi. By addressing systemic challenges through innovation, collaboration, and policy reform, civil engineers can ensure that Pakistan’s largest city becomes a model of resilience and progress. The recommendations provided are tailored to the unique socio-economic dynamics of Karachi while aligning with global standards in engineering practice.</w:t>
      </w:r>
    </w:p>
    <w:bookmarkEnd w:id="27"/>
    <w:bookmarkStart w:id="28" w:name="references"/>
    <w:p>
      <w:pPr>
        <w:pStyle w:val="Heading2"/>
      </w:pPr>
      <w:r>
        <w:t xml:space="preserve">References</w:t>
      </w:r>
    </w:p>
    <w:p>
      <w:pPr>
        <w:numPr>
          <w:ilvl w:val="0"/>
          <w:numId w:val="1003"/>
        </w:numPr>
        <w:pStyle w:val="Compact"/>
      </w:pPr>
      <w:r>
        <w:t xml:space="preserve">Pakistan Engineering Council (PEC). (2021). *Annual Report on Infrastructure Development in Pakistan.*</w:t>
      </w:r>
    </w:p>
    <w:p>
      <w:pPr>
        <w:numPr>
          <w:ilvl w:val="0"/>
          <w:numId w:val="1003"/>
        </w:numPr>
        <w:pStyle w:val="Compact"/>
      </w:pPr>
      <w:r>
        <w:t xml:space="preserve">NED University of Engineering &amp; Technology. (2019). *Green Building Practices in Urban Areas.*</w:t>
      </w:r>
    </w:p>
    <w:p>
      <w:pPr>
        <w:numPr>
          <w:ilvl w:val="0"/>
          <w:numId w:val="1003"/>
        </w:numPr>
        <w:pStyle w:val="Compact"/>
      </w:pPr>
      <w:r>
        <w:t xml:space="preserve">United Nations Human Settlements Programme (UN-Habitat). (2023). *Sustainable Cities: Lessons from South Asia.*</w:t>
      </w:r>
    </w:p>
    <w:p>
      <w:pPr>
        <w:pStyle w:val="FirstParagraph"/>
      </w:pPr>
      <w:r>
        <w:rPr>
          <w:bCs/>
          <w:b/>
        </w:rPr>
        <w:t xml:space="preserve">Keywords:</w:t>
      </w:r>
      <w:r>
        <w:t xml:space="preserve"> </w:t>
      </w:r>
      <w:r>
        <w:t xml:space="preserve">Master Thesis, Civil Engineer, Pakistan Karachi, Sustainable Development, Urban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Pakistan Karachi</dc:title>
  <dc:creator/>
  <dc:language>en</dc:language>
  <cp:keywords/>
  <dcterms:created xsi:type="dcterms:W3CDTF">2026-07-20T00:07:30Z</dcterms:created>
  <dcterms:modified xsi:type="dcterms:W3CDTF">2026-07-20T00:07:30Z</dcterms:modified>
</cp:coreProperties>
</file>

<file path=docProps/custom.xml><?xml version="1.0" encoding="utf-8"?>
<Properties xmlns="http://schemas.openxmlformats.org/officeDocument/2006/custom-properties" xmlns:vt="http://schemas.openxmlformats.org/officeDocument/2006/docPropsVTypes"/>
</file>