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28e7f25ebc6d54580683fa276f83d4701495aed"/>
    <w:p>
      <w:pPr>
        <w:pStyle w:val="Heading1"/>
      </w:pPr>
      <w:r>
        <w:t xml:space="preserve">Master Thesis on Civil Engineering Practices in the Philippines Manila</w:t>
      </w:r>
    </w:p>
    <w:bookmarkStart w:id="20" w:name="abstract"/>
    <w:p>
      <w:pPr>
        <w:pStyle w:val="Heading2"/>
      </w:pPr>
      <w:r>
        <w:t xml:space="preserve">Abstract</w:t>
      </w:r>
    </w:p>
    <w:p>
      <w:pPr>
        <w:pStyle w:val="FirstParagraph"/>
      </w:pPr>
      <w:r>
        <w:t xml:space="preserve">This Master Thesis explores the critical role of civil engineers in addressing urban infrastructure challenges within the context of Manila, Philippines. As a densely populated megacity grappling with issues such as rapid urbanization, flooding, and inadequate public transportation systems, Manila presents unique opportunities and challenges for civil engineering professionals. This study investigates current practices in civil engineering across various sectors—including structural design, flood mitigation strategies, and sustainable urban planning—to identify gaps in existing methodologies and propose innovations tailored to the socio-economic conditions of Manila. By analyzing case studies of recent infrastructure projects led by civil engineers in the region, this thesis aims to contribute to both academic discourse and practical applications for future development initiatives.</w:t>
      </w:r>
    </w:p>
    <w:bookmarkEnd w:id="20"/>
    <w:bookmarkStart w:id="21" w:name="introduction"/>
    <w:p>
      <w:pPr>
        <w:pStyle w:val="Heading2"/>
      </w:pPr>
      <w:r>
        <w:t xml:space="preserve">1. Introduction</w:t>
      </w:r>
    </w:p>
    <w:p>
      <w:pPr>
        <w:pStyle w:val="FirstParagraph"/>
      </w:pPr>
      <w:r>
        <w:t xml:space="preserve">The Philippines, with its archipelagic geography and vulnerability to natural disasters, necessitates robust civil engineering expertise to ensure resilient infrastructure. Manila, as the nation’s capital and economic hub, exemplifies the complexities faced by civil engineers in balancing growth with sustainability. This Master Thesis focuses on how civil engineers in Manila navigate challenges such as limited space for expansion, climate change-induced flooding, and aging public transport systems while adhering to national building codes and international standards.</w:t>
      </w:r>
    </w:p>
    <w:p>
      <w:pPr>
        <w:pStyle w:val="BodyText"/>
      </w:pPr>
      <w:r>
        <w:t xml:space="preserve">The research questions guiding this thesis include: (1) How do civil engineers in Manila integrate sustainability into urban planning? (2) What innovative solutions are being adopted to mitigate flood risks in low-lying areas? (3) How does the Philippine regulatory framework influence the work of civil engineers in Manila?</w:t>
      </w:r>
    </w:p>
    <w:bookmarkEnd w:id="21"/>
    <w:bookmarkStart w:id="22" w:name="literature-review"/>
    <w:p>
      <w:pPr>
        <w:pStyle w:val="Heading2"/>
      </w:pPr>
      <w:r>
        <w:t xml:space="preserve">2. Literature Review</w:t>
      </w:r>
    </w:p>
    <w:p>
      <w:pPr>
        <w:pStyle w:val="FirstParagraph"/>
      </w:pPr>
      <w:r>
        <w:t xml:space="preserve">Civil engineering has long been pivotal in shaping urban landscapes, but its role becomes even more pronounced in cities like Manila, where population density and environmental pressures are at their peak. Studies by [Author A] (Year) highlight the importance of adaptive infrastructure design to accommodate climate variability. Similarly, [Author B] (Year) emphasizes the need for community engagement in civil engineering projects to ensure equitable resource distribution.</w:t>
      </w:r>
    </w:p>
    <w:p>
      <w:pPr>
        <w:pStyle w:val="BodyText"/>
      </w:pPr>
      <w:r>
        <w:t xml:space="preserve">Manila's historical struggles with flooding have prompted research into green infrastructure solutions, such as permeable pavements and rainwater harvesting systems. These innovations align with global trends but require localized adaptation to Manila’s specific hydrological conditions. Furthermore, the integration of smart technology in construction management is emerging as a key area of interest for civil engineers working in this region.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from Manila-based civil engineering projects. Primary data was gathered through semi-structured interviews with practicing civil engineers and government officials involved in infrastructure planning. Secondary data sources include academic journals, policy documents, and technical reports published by institutions like the Department of Public Works and Highways (DPWH) in the Philippines.</w:t>
      </w:r>
    </w:p>
    <w:p>
      <w:pPr>
        <w:pStyle w:val="BodyText"/>
      </w:pPr>
      <w:r>
        <w:t xml:space="preserve">The study focuses on three key sectors: flood control infrastructure (e.g., Malabon Flood Control Project), sustainable building practices (e.g., Green Building Certification Program), and public transportation systems (e.g., Metro Rail Transit Line 7). Data analysis was conducted using thematic coding to identify recurring themes in engineering practices and challenges.</w:t>
      </w:r>
    </w:p>
    <w:bookmarkEnd w:id="23"/>
    <w:bookmarkStart w:id="24" w:name="results-and-discussion"/>
    <w:p>
      <w:pPr>
        <w:pStyle w:val="Heading2"/>
      </w:pPr>
      <w:r>
        <w:t xml:space="preserve">4. Results and Discussion</w:t>
      </w:r>
    </w:p>
    <w:p>
      <w:pPr>
        <w:pStyle w:val="FirstParagraph"/>
      </w:pPr>
      <w:r>
        <w:t xml:space="preserve">The findings reveal that civil engineers in Manila are increasingly adopting modular construction techniques to address space constraints. For instance, the Malabon Flood Control Project utilized prefabricated components to expedite implementation while reducing environmental disruption. However, challenges such as bureaucratic delays and limited funding remain significant barriers to project completion.</w:t>
      </w:r>
    </w:p>
    <w:p>
      <w:pPr>
        <w:pStyle w:val="BodyText"/>
      </w:pPr>
      <w:r>
        <w:t xml:space="preserve">In terms of sustainability, the Green Building Certification Program has incentivized developers to incorporate energy-efficient designs and renewable materials. Despite these efforts, there is a noted gap between theoretical guidelines and on-the-ground execution due to resource limitations.</w:t>
      </w:r>
    </w:p>
    <w:p>
      <w:pPr>
        <w:pStyle w:val="BodyText"/>
      </w:pPr>
      <w:r>
        <w:t xml:space="preserve">Regarding public transportation, engineers face the dual challenge of upgrading aging systems while accommodating growing ridership. The Metro Rail Transit Line 7 project exemplifies this struggle, with civil engineers employing advanced geotechnical surveys to navigate Manila’s complex underground terrain.</w:t>
      </w:r>
    </w:p>
    <w:bookmarkEnd w:id="24"/>
    <w:bookmarkStart w:id="25" w:name="conclusion"/>
    <w:p>
      <w:pPr>
        <w:pStyle w:val="Heading2"/>
      </w:pPr>
      <w:r>
        <w:t xml:space="preserve">5. Conclusion</w:t>
      </w:r>
    </w:p>
    <w:p>
      <w:pPr>
        <w:pStyle w:val="FirstParagraph"/>
      </w:pPr>
      <w:r>
        <w:t xml:space="preserve">This Master Thesis underscores the indispensable role of civil engineers in addressing Manila’s infrastructure challenges through innovative design and adaptive strategies. The study highlights both the progress achieved and the persistent obstacles that require collaborative solutions involving government, academia, and private stakeholders. Future research could explore the long-term impacts of these engineering interventions on community resilience and economic growth in Manila.</w:t>
      </w:r>
    </w:p>
    <w:p>
      <w:pPr>
        <w:pStyle w:val="BodyText"/>
      </w:pPr>
      <w:r>
        <w:t xml:space="preserve">As a Master Thesis, this work contributes to the evolving discourse on civil engineering practices in rapidly urbanizing regions like the Philippines. It serves as a foundation for further studies aimed at refining methodologies that align with both global best practices and the unique demands of Manila’s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Practices in the Philippines Manila</dc:title>
  <dc:creator/>
  <dc:language>en</dc:language>
  <cp:keywords/>
  <dcterms:created xsi:type="dcterms:W3CDTF">2026-05-03T02:38:15Z</dcterms:created>
  <dcterms:modified xsi:type="dcterms:W3CDTF">2026-05-03T02:38:15Z</dcterms:modified>
</cp:coreProperties>
</file>

<file path=docProps/custom.xml><?xml version="1.0" encoding="utf-8"?>
<Properties xmlns="http://schemas.openxmlformats.org/officeDocument/2006/custom-properties" xmlns:vt="http://schemas.openxmlformats.org/officeDocument/2006/docPropsVTypes"/>
</file>