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da6cdfbe63db11225ea95cda70527f14eeb1bbd"/>
    <w:p>
      <w:pPr>
        <w:pStyle w:val="Heading1"/>
      </w:pPr>
      <w:r>
        <w:t xml:space="preserve">Master Thesis: Civil Engineering Challenges and Innovations in South Africa, Cape Town</w:t>
      </w:r>
    </w:p>
    <w:bookmarkStart w:id="20" w:name="abstract"/>
    <w:p>
      <w:pPr>
        <w:pStyle w:val="Heading2"/>
      </w:pPr>
      <w:r>
        <w:t xml:space="preserve">Abstract</w:t>
      </w:r>
    </w:p>
    <w:p>
      <w:pPr>
        <w:pStyle w:val="FirstParagraph"/>
      </w:pPr>
      <w:r>
        <w:t xml:space="preserve">This Master Thesis explores the evolving role of a Civil Engineer in addressing the unique infrastructural, environmental, and socio-economic challenges faced by South Africa's Cape Town. Focusing on sustainable development, urban planning, and climate resilience, the study evaluates how civil engineering practices must adapt to meet the demands of a rapidly growing metropolitan area. By analyzing case studies from Cape Town’s infrastructure projects—including water management systems post-2018 drought and coastal erosion mitigation—the research highlights innovations in material science, policy frameworks, and community engagement that define modern civil engineering in this region. The findings underscore the necessity for interdisciplinary collaboration between Civil Engineers, policymakers, and local communities to ensure equitable and sustainable development in South Africa Cape Town.</w:t>
      </w:r>
    </w:p>
    <w:bookmarkEnd w:id="20"/>
    <w:bookmarkStart w:id="21" w:name="introduction"/>
    <w:p>
      <w:pPr>
        <w:pStyle w:val="Heading2"/>
      </w:pPr>
      <w:r>
        <w:t xml:space="preserve">Introduction</w:t>
      </w:r>
    </w:p>
    <w:p>
      <w:pPr>
        <w:pStyle w:val="FirstParagraph"/>
      </w:pPr>
      <w:r>
        <w:t xml:space="preserve">Cape Town, as a major urban hub in South Africa, presents a complex tapestry of challenges for Civil Engineers. From its vulnerability to climate change-induced droughts and rising sea levels to the pressures of urbanization and inequality, the city demands innovative solutions that balance technical expertise with social responsibility. This Master Thesis seeks to address these challenges through a comprehensive analysis of civil engineering practices in Cape Town, emphasizing the role of a Civil Engineer as both problem-solver and advocate for sustainable development. The study is contextualized within South Africa’s broader goals of achieving the United Nations Sustainable Development Goals (SDGs), particularly SDG 6 (Clean Water and Sanitation) and SDG 11 (Sustainable Cities). By focusing on Cape Town, this research provides a localized framework for understanding how civil engineering can contribute to resilience in the face of global environmental crises.</w:t>
      </w:r>
    </w:p>
    <w:bookmarkEnd w:id="21"/>
    <w:bookmarkStart w:id="22" w:name="Xc67e3de4c9bbc810b97594985c7c44f893ca173"/>
    <w:p>
      <w:pPr>
        <w:pStyle w:val="Heading2"/>
      </w:pPr>
      <w:r>
        <w:t xml:space="preserve">Background: The Context of Civil Engineering in South Africa Cape Town</w:t>
      </w:r>
    </w:p>
    <w:p>
      <w:pPr>
        <w:pStyle w:val="FirstParagraph"/>
      </w:pPr>
      <w:r>
        <w:t xml:space="preserve">Cape Town’s geographical and socio-economic profile makes it a critical case study for civil engineering research. The city’s semi-arid climate, coupled with its coastal location, exposes it to unique risks such as water scarcity, land subsidence, and coastal erosion. Additionally, Cape Town’s diverse population—comprising historically marginalized communities and affluent suburbs—requires Civil Engineers to navigate complex equity issues in infrastructure planning. South Africa’s post-apartheid era has further emphasized the need for inclusive development policies, which are integral to the work of a Civil Engineer in this region.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government reports, academic publications, and interviews with practicing Civil Engineers in Cape Town. Key focus areas included the city’s water management strategies post-2018 “Day Zero” crisis, the integration of green infrastructure in urban development projects, and the application of geotechnical engineering to mitigate coastal erosion. The research also examined policy frameworks such as South Africa’s National Development Plan (NDP) and the City of Cape Town’s Climate Action Plan.</w:t>
      </w:r>
    </w:p>
    <w:bookmarkEnd w:id="23"/>
    <w:bookmarkStart w:id="24" w:name="case-study-water-security-in-cape-town"/>
    <w:p>
      <w:pPr>
        <w:pStyle w:val="Heading2"/>
      </w:pPr>
      <w:r>
        <w:t xml:space="preserve">Case Study: Water Security in Cape Town</w:t>
      </w:r>
    </w:p>
    <w:p>
      <w:pPr>
        <w:pStyle w:val="FirstParagraph"/>
      </w:pPr>
      <w:r>
        <w:t xml:space="preserve">The 2018 drought that threatened Cape Town’s water supply serves as a pivotal case study for this research. Civil Engineers played a central role in implementing emergency measures, including the construction of desalination plants, the expansion of groundwater extraction systems, and public awareness campaigns. The thesis evaluates how these interventions were informed by lessons from global best practices while adapting to local constraints such as budget limitations and community resistance. It also highlights the importance of predictive modeling tools used by Civil Engineers to forecast water demand and optimize resource allocation.</w:t>
      </w:r>
    </w:p>
    <w:bookmarkEnd w:id="24"/>
    <w:bookmarkStart w:id="25" w:name="sustainable-urban-planning-in-cape-town"/>
    <w:p>
      <w:pPr>
        <w:pStyle w:val="Heading2"/>
      </w:pPr>
      <w:r>
        <w:t xml:space="preserve">Sustainable Urban Planning in Cape Town</w:t>
      </w:r>
    </w:p>
    <w:p>
      <w:pPr>
        <w:pStyle w:val="FirstParagraph"/>
      </w:pPr>
      <w:r>
        <w:t xml:space="preserve">Urbanization in Cape Town has necessitated a reimagining of civil engineering practices. The thesis investigates how Civil Engineers are integrating sustainable urban planning principles, such as the use of permeable pavements to manage stormwater runoff and the incorporation of renewable energy systems into infrastructure projects. A detailed analysis of the Table Bay Harbour development project is presented, showcasing how green building standards and energy-efficient designs are being prioritized in new constructions.</w:t>
      </w:r>
    </w:p>
    <w:bookmarkEnd w:id="25"/>
    <w:bookmarkStart w:id="26" w:name="Xd5673c13bbc2c938aaf3d79d728e10c154cb956"/>
    <w:p>
      <w:pPr>
        <w:pStyle w:val="Heading2"/>
      </w:pPr>
      <w:r>
        <w:t xml:space="preserve">Climate Resilience: Coastal Erosion Mitigation</w:t>
      </w:r>
    </w:p>
    <w:p>
      <w:pPr>
        <w:pStyle w:val="FirstParagraph"/>
      </w:pPr>
      <w:r>
        <w:t xml:space="preserve">Cape Town’s coastline faces increasing threats from rising sea levels and extreme weather events. This section of the thesis examines the role of Civil Engineers in designing coastal protection measures, including seawalls, dune restoration projects, and managed retreat strategies. It also explores the socio-economic implications of these interventions for vulnerable communities living in low-lying areas.</w:t>
      </w:r>
    </w:p>
    <w:bookmarkEnd w:id="26"/>
    <w:bookmarkStart w:id="27" w:name="conclusion"/>
    <w:p>
      <w:pPr>
        <w:pStyle w:val="Heading2"/>
      </w:pPr>
      <w:r>
        <w:t xml:space="preserve">Conclusion</w:t>
      </w:r>
    </w:p>
    <w:p>
      <w:pPr>
        <w:pStyle w:val="FirstParagraph"/>
      </w:pPr>
      <w:r>
        <w:t xml:space="preserve">In conclusion, this Master Thesis underscores the critical role of a Civil Engineer in addressing the multifaceted challenges faced by South Africa Cape Town. Through innovative practices, interdisciplinary collaboration, and a commitment to equity, civil engineering can drive sustainable development in one of the world’s most dynamic cities. The research highlights that future projects must prioritize climate resilience, community engagement, and technological innovation to ensure Cape Town remains a model of adaptive urban planning in South Africa.</w:t>
      </w:r>
    </w:p>
    <w:bookmarkEnd w:id="27"/>
    <w:bookmarkStart w:id="28" w:name="references"/>
    <w:p>
      <w:pPr>
        <w:pStyle w:val="Heading2"/>
      </w:pPr>
      <w:r>
        <w:t xml:space="preserve">References</w:t>
      </w:r>
    </w:p>
    <w:p>
      <w:pPr>
        <w:numPr>
          <w:ilvl w:val="0"/>
          <w:numId w:val="1001"/>
        </w:numPr>
        <w:pStyle w:val="Compact"/>
      </w:pPr>
      <w:r>
        <w:t xml:space="preserve">Cape Town City Council. (2020). *Climate Action Plan 2030*.</w:t>
      </w:r>
      <w:r>
        <w:br/>
      </w:r>
    </w:p>
    <w:p>
      <w:pPr>
        <w:numPr>
          <w:ilvl w:val="0"/>
          <w:numId w:val="1001"/>
        </w:numPr>
        <w:pStyle w:val="Compact"/>
      </w:pPr>
      <w:r>
        <w:t xml:space="preserve">Department of Water and Sanitation, South Africa. (2019). *National Water Policy*.</w:t>
      </w:r>
      <w:r>
        <w:br/>
      </w:r>
    </w:p>
    <w:p>
      <w:pPr>
        <w:numPr>
          <w:ilvl w:val="0"/>
          <w:numId w:val="1001"/>
        </w:numPr>
        <w:pStyle w:val="Compact"/>
      </w:pPr>
      <w:r>
        <w:t xml:space="preserve">South African Institute of Civil Engineering. (2021). *Best Practices in Coastal Infrastructure Design*.</w:t>
      </w:r>
      <w:r>
        <w:br/>
      </w:r>
    </w:p>
    <w:p>
      <w:pPr>
        <w:numPr>
          <w:ilvl w:val="0"/>
          <w:numId w:val="1001"/>
        </w:numPr>
        <w:pStyle w:val="Compact"/>
      </w:pPr>
      <w:r>
        <w:t xml:space="preserve">UN-Habitat. (2018). *Sustainable Cities and Communities: A Global Perspective*.</w:t>
      </w:r>
      <w:r>
        <w:br/>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Innovations in South Africa Cape Town</dc:title>
  <dc:creator/>
  <dc:language>en</dc:language>
  <cp:keywords/>
  <dcterms:created xsi:type="dcterms:W3CDTF">2026-07-23T08:31:58Z</dcterms:created>
  <dcterms:modified xsi:type="dcterms:W3CDTF">2026-07-23T08:31:58Z</dcterms:modified>
</cp:coreProperties>
</file>

<file path=docProps/custom.xml><?xml version="1.0" encoding="utf-8"?>
<Properties xmlns="http://schemas.openxmlformats.org/officeDocument/2006/custom-properties" xmlns:vt="http://schemas.openxmlformats.org/officeDocument/2006/docPropsVTypes"/>
</file>