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715ac19e773749195a68dd60a387b228f10c05e"/>
    <w:p>
      <w:pPr>
        <w:pStyle w:val="Heading1"/>
      </w:pPr>
      <w:r>
        <w:t xml:space="preserve">Master Thesis: The Role of a Civil Engineer in Sustainable Urban Development in South Korea, Seoul</w:t>
      </w:r>
    </w:p>
    <w:p>
      <w:pPr>
        <w:pStyle w:val="FirstParagraph"/>
      </w:pPr>
      <w:r>
        <w:t xml:space="preserve">This Master Thesis explores the critical responsibilities and challenges faced by civil engineers in the context of urban development within</w:t>
      </w:r>
      <w:r>
        <w:t xml:space="preserve"> </w:t>
      </w:r>
      <w:r>
        <w:rPr>
          <w:bCs/>
          <w:b/>
        </w:rPr>
        <w:t xml:space="preserve">South Korea, Seoul</w:t>
      </w:r>
      <w:r>
        <w:t xml:space="preserve">. As one of the world’s most densely populated cities, Seoul presents unique opportunities and complexities for civil engineers aiming to contribute to sustainable infrastructure, resilience against climate change, and efficient public services. This document outlines the academic and professional framework required for a civil engineer in this dynamic environment.</w:t>
      </w:r>
    </w:p>
    <w:bookmarkStart w:id="20" w:name="introduction"/>
    <w:p>
      <w:pPr>
        <w:pStyle w:val="Heading2"/>
      </w:pPr>
      <w:r>
        <w:t xml:space="preserve">1. Introduction</w:t>
      </w:r>
    </w:p>
    <w:p>
      <w:pPr>
        <w:pStyle w:val="FirstParagraph"/>
      </w:pPr>
      <w:r>
        <w:t xml:space="preserve">The rapid urbanization of Seoul over the past decades has transformed it into a global hub of innovation, culture, and technology. However, this growth has also intensified demands on infrastructure systems such as transportation networks, water supply, and energy grids. A civil engineer in</w:t>
      </w:r>
      <w:r>
        <w:t xml:space="preserve"> </w:t>
      </w:r>
      <w:r>
        <w:rPr>
          <w:bCs/>
          <w:b/>
        </w:rPr>
        <w:t xml:space="preserve">South Korea Seoul</w:t>
      </w:r>
      <w:r>
        <w:t xml:space="preserve"> </w:t>
      </w:r>
      <w:r>
        <w:t xml:space="preserve">must navigate these challenges while adhering to strict national standards for safety, sustainability, and smart city integration.</w:t>
      </w:r>
    </w:p>
    <w:p>
      <w:pPr>
        <w:pStyle w:val="BodyText"/>
      </w:pPr>
      <w:r>
        <w:t xml:space="preserve">The primary objective of this thesis is to analyze how civil engineers contribute to the development of resilient urban systems in Seoul. It also evaluates the role of academic research and policy frameworks in shaping best practices for civil engineering projects within this region.</w:t>
      </w:r>
    </w:p>
    <w:bookmarkEnd w:id="20"/>
    <w:bookmarkStart w:id="21" w:name="Xc81c4fea8e2154e0c736741b4b88236e21864eb"/>
    <w:p>
      <w:pPr>
        <w:pStyle w:val="Heading2"/>
      </w:pPr>
      <w:r>
        <w:t xml:space="preserve">2. The Role of a Civil Engineer in Urban Planning</w:t>
      </w:r>
    </w:p>
    <w:p>
      <w:pPr>
        <w:pStyle w:val="FirstParagraph"/>
      </w:pPr>
      <w:r>
        <w:t xml:space="preserve">Civil engineers play a pivotal role in designing, constructing, and maintaining infrastructure that supports urban life. In Seoul, where space is limited and populations are high, this involves innovative solutions such as:</w:t>
      </w:r>
    </w:p>
    <w:p>
      <w:pPr>
        <w:numPr>
          <w:ilvl w:val="0"/>
          <w:numId w:val="1001"/>
        </w:numPr>
        <w:pStyle w:val="Compact"/>
      </w:pPr>
      <w:r>
        <w:rPr>
          <w:bCs/>
          <w:b/>
        </w:rPr>
        <w:t xml:space="preserve">High-density housing projects</w:t>
      </w:r>
      <w:r>
        <w:t xml:space="preserve">: Designing multi-functional buildings that maximize vertical space while adhering to safety codes.</w:t>
      </w:r>
    </w:p>
    <w:p>
      <w:pPr>
        <w:numPr>
          <w:ilvl w:val="0"/>
          <w:numId w:val="1001"/>
        </w:numPr>
        <w:pStyle w:val="Compact"/>
      </w:pPr>
      <w:r>
        <w:rPr>
          <w:bCs/>
          <w:b/>
        </w:rPr>
        <w:t xml:space="preserve">Transportation networks</w:t>
      </w:r>
      <w:r>
        <w:t xml:space="preserve">: Integrating subways, buses, and pedestrian pathways to reduce traffic congestion and emissions.</w:t>
      </w:r>
    </w:p>
    <w:p>
      <w:pPr>
        <w:numPr>
          <w:ilvl w:val="0"/>
          <w:numId w:val="1001"/>
        </w:numPr>
        <w:pStyle w:val="Compact"/>
      </w:pPr>
      <w:r>
        <w:rPr>
          <w:bCs/>
          <w:b/>
        </w:rPr>
        <w:t xml:space="preserve">Eco-friendly infrastructure</w:t>
      </w:r>
      <w:r>
        <w:t xml:space="preserve">: Incorporating green roofs, solar panels, and energy-efficient materials into public and private projects.</w:t>
      </w:r>
    </w:p>
    <w:p>
      <w:pPr>
        <w:pStyle w:val="FirstParagraph"/>
      </w:pPr>
      <w:r>
        <w:t xml:space="preserve">Civil engineers in</w:t>
      </w:r>
      <w:r>
        <w:t xml:space="preserve"> </w:t>
      </w:r>
      <w:r>
        <w:rPr>
          <w:bCs/>
          <w:b/>
        </w:rPr>
        <w:t xml:space="preserve">South Korea Seoul</w:t>
      </w:r>
      <w:r>
        <w:t xml:space="preserve"> </w:t>
      </w:r>
      <w:r>
        <w:t xml:space="preserve">must also collaborate with urban planners, environmental scientists, and policymakers to ensure that infrastructure aligns with national goals for smart cities. For example, Seoul’s "Seoul Smart City" initiative emphasizes data-driven solutions for traffic management and energy conservation.</w:t>
      </w:r>
    </w:p>
    <w:bookmarkEnd w:id="21"/>
    <w:bookmarkStart w:id="22" w:name="challenges-in-civil-engineering-practice"/>
    <w:p>
      <w:pPr>
        <w:pStyle w:val="Heading2"/>
      </w:pPr>
      <w:r>
        <w:t xml:space="preserve">3. Challenges in Civil Engineering Practice</w:t>
      </w:r>
    </w:p>
    <w:p>
      <w:pPr>
        <w:pStyle w:val="FirstParagraph"/>
      </w:pPr>
      <w:r>
        <w:t xml:space="preserve">Despite the opportunities, civil engineers in Seoul face significant challenges, including:</w:t>
      </w:r>
    </w:p>
    <w:p>
      <w:pPr>
        <w:numPr>
          <w:ilvl w:val="0"/>
          <w:numId w:val="1002"/>
        </w:numPr>
        <w:pStyle w:val="Compact"/>
      </w:pPr>
      <w:r>
        <w:rPr>
          <w:bCs/>
          <w:b/>
        </w:rPr>
        <w:t xml:space="preserve">Climate change adaptation</w:t>
      </w:r>
      <w:r>
        <w:t xml:space="preserve">: Rising sea levels and extreme weather events require flood-resistant designs for bridges, roads, and drainage systems.</w:t>
      </w:r>
    </w:p>
    <w:p>
      <w:pPr>
        <w:numPr>
          <w:ilvl w:val="0"/>
          <w:numId w:val="1002"/>
        </w:numPr>
        <w:pStyle w:val="Compact"/>
      </w:pPr>
      <w:r>
        <w:rPr>
          <w:bCs/>
          <w:b/>
        </w:rPr>
        <w:t xml:space="preserve">Regulatory compliance</w:t>
      </w:r>
      <w:r>
        <w:t xml:space="preserve">: Strict building codes and environmental laws in South Korea necessitate continuous training and adherence to international standards like ISO 14001.</w:t>
      </w:r>
    </w:p>
    <w:p>
      <w:pPr>
        <w:numPr>
          <w:ilvl w:val="0"/>
          <w:numId w:val="1002"/>
        </w:numPr>
        <w:pStyle w:val="Compact"/>
      </w:pPr>
      <w:r>
        <w:rPr>
          <w:bCs/>
          <w:b/>
        </w:rPr>
        <w:t xml:space="preserve">Technological integration</w:t>
      </w:r>
      <w:r>
        <w:t xml:space="preserve">: The adoption of Building Information Modeling (BIM), AI-driven simulations, and IoT sensors demands advanced technical skills.</w:t>
      </w:r>
    </w:p>
    <w:p>
      <w:pPr>
        <w:pStyle w:val="FirstParagraph"/>
      </w:pPr>
      <w:r>
        <w:t xml:space="preserve">Moreover, the aging population in Seoul has increased demand for accessible infrastructure, such as barrier-free public spaces and retrofitting old buildings to meet modern safety standards. Civil engineers must balance these societal needs with budget constraints and project timelines.</w:t>
      </w:r>
    </w:p>
    <w:bookmarkEnd w:id="22"/>
    <w:bookmarkStart w:id="23" w:name="X0a36d4ab3064fc9b674024dfa052c346e01f33a"/>
    <w:p>
      <w:pPr>
        <w:pStyle w:val="Heading2"/>
      </w:pPr>
      <w:r>
        <w:t xml:space="preserve">4. Case Study: The Cheonggyecheon Stream Restoration Project</w:t>
      </w:r>
    </w:p>
    <w:p>
      <w:pPr>
        <w:pStyle w:val="FirstParagraph"/>
      </w:pPr>
      <w:r>
        <w:t xml:space="preserve">The Cheonggyecheon Stream restoration is a landmark project that exemplifies the impact of civil engineering on urban sustainability. This initiative involved removing an elevated highway to revive a historic stream, creating a 8.5-kilometer green corridor in the heart of Seoul.</w:t>
      </w:r>
    </w:p>
    <w:p>
      <w:pPr>
        <w:pStyle w:val="BodyText"/>
      </w:pPr>
      <w:r>
        <w:rPr>
          <w:bCs/>
          <w:b/>
        </w:rPr>
        <w:t xml:space="preserve">Civil engineers</w:t>
      </w:r>
      <w:r>
        <w:t xml:space="preserve"> </w:t>
      </w:r>
      <w:r>
        <w:t xml:space="preserve">were instrumental in this project, addressing challenges such as groundwater level management and structural reinforcement for nearby buildings. The success of Cheonggyecheon highlights how civil engineering can transform urban environments into ecological and social hubs while improving air quality and reducing urban heat islands.</w:t>
      </w:r>
    </w:p>
    <w:bookmarkEnd w:id="23"/>
    <w:bookmarkStart w:id="24" w:name="Xb3f5a8466cab7c93d4cd7dfd4351c050be39a22"/>
    <w:p>
      <w:pPr>
        <w:pStyle w:val="Heading2"/>
      </w:pPr>
      <w:r>
        <w:t xml:space="preserve">5. Educational Requirements for Civil Engineers in South Korea</w:t>
      </w:r>
    </w:p>
    <w:p>
      <w:pPr>
        <w:pStyle w:val="FirstParagraph"/>
      </w:pPr>
      <w:r>
        <w:t xml:space="preserve">To practice as a civil engineer in</w:t>
      </w:r>
      <w:r>
        <w:t xml:space="preserve"> </w:t>
      </w:r>
      <w:r>
        <w:rPr>
          <w:bCs/>
          <w:b/>
        </w:rPr>
        <w:t xml:space="preserve">South Korea Seoul</w:t>
      </w:r>
      <w:r>
        <w:t xml:space="preserve">, individuals must complete a bachelor’s degree in civil engineering from an accredited university, followed by a master’s program focused on urban infrastructure or environmental systems. Institutions like Seoul National University and Yonsei University offer specialized curricula that align with the nation’s development priorities.</w:t>
      </w:r>
    </w:p>
    <w:p>
      <w:pPr>
        <w:pStyle w:val="BodyText"/>
      </w:pPr>
      <w:r>
        <w:t xml:space="preserve">A Master Thesis is a critical component of this education, requiring students to conduct original research on topics such as:</w:t>
      </w:r>
    </w:p>
    <w:p>
      <w:pPr>
        <w:numPr>
          <w:ilvl w:val="0"/>
          <w:numId w:val="1003"/>
        </w:numPr>
        <w:pStyle w:val="Compact"/>
      </w:pPr>
      <w:r>
        <w:t xml:space="preserve">Seismic retrofitting of high-rise buildings in Seoul.</w:t>
      </w:r>
    </w:p>
    <w:p>
      <w:pPr>
        <w:numPr>
          <w:ilvl w:val="0"/>
          <w:numId w:val="1003"/>
        </w:numPr>
        <w:pStyle w:val="Compact"/>
      </w:pPr>
      <w:r>
        <w:t xml:space="preserve">The use of recycled materials in construction for sustainability.</w:t>
      </w:r>
    </w:p>
    <w:p>
      <w:pPr>
        <w:numPr>
          <w:ilvl w:val="0"/>
          <w:numId w:val="1003"/>
        </w:numPr>
        <w:pStyle w:val="Compact"/>
      </w:pPr>
      <w:r>
        <w:t xml:space="preserve">Optimizing subway systems through AI and real-time data analysis.</w:t>
      </w:r>
    </w:p>
    <w:p>
      <w:pPr>
        <w:pStyle w:val="FirstParagraph"/>
      </w:pPr>
      <w:r>
        <w:t xml:space="preserve">This research not only deepens technical knowledge but also prepares engineers to address real-world problems faced by cities like Seoul.</w:t>
      </w:r>
    </w:p>
    <w:bookmarkEnd w:id="24"/>
    <w:bookmarkStart w:id="25" w:name="X949722bff2ab1108f44b108f7c562bffd0fc540"/>
    <w:p>
      <w:pPr>
        <w:pStyle w:val="Heading2"/>
      </w:pPr>
      <w:r>
        <w:t xml:space="preserve">6. Future Trends in Civil Engineering for Seoul</w:t>
      </w:r>
    </w:p>
    <w:p>
      <w:pPr>
        <w:pStyle w:val="FirstParagraph"/>
      </w:pPr>
      <w:r>
        <w:t xml:space="preserve">The future of civil engineering in</w:t>
      </w:r>
      <w:r>
        <w:t xml:space="preserve"> </w:t>
      </w:r>
      <w:r>
        <w:rPr>
          <w:bCs/>
          <w:b/>
        </w:rPr>
        <w:t xml:space="preserve">South Korea Seoul</w:t>
      </w:r>
      <w:r>
        <w:t xml:space="preserve"> </w:t>
      </w:r>
      <w:r>
        <w:t xml:space="preserve">will be shaped by advancements in technology, climate resilience strategies, and the integration of smart systems. Key trends include:</w:t>
      </w:r>
    </w:p>
    <w:p>
      <w:pPr>
        <w:numPr>
          <w:ilvl w:val="0"/>
          <w:numId w:val="1004"/>
        </w:numPr>
        <w:pStyle w:val="Compact"/>
      </w:pPr>
      <w:r>
        <w:rPr>
          <w:bCs/>
          <w:b/>
        </w:rPr>
        <w:t xml:space="preserve">Circular economy principles</w:t>
      </w:r>
      <w:r>
        <w:t xml:space="preserve">: Reusing construction materials to minimize waste.</w:t>
      </w:r>
    </w:p>
    <w:p>
      <w:pPr>
        <w:numPr>
          <w:ilvl w:val="0"/>
          <w:numId w:val="1004"/>
        </w:numPr>
        <w:pStyle w:val="Compact"/>
      </w:pPr>
      <w:r>
        <w:rPr>
          <w:bCs/>
          <w:b/>
        </w:rPr>
        <w:t xml:space="preserve">Autonomous infrastructure monitoring</w:t>
      </w:r>
      <w:r>
        <w:t xml:space="preserve">: Drones and sensors for real-time maintenance of bridges and roads.</w:t>
      </w:r>
    </w:p>
    <w:p>
      <w:pPr>
        <w:numPr>
          <w:ilvl w:val="0"/>
          <w:numId w:val="1004"/>
        </w:numPr>
        <w:pStyle w:val="Compact"/>
      </w:pPr>
      <w:r>
        <w:rPr>
          <w:bCs/>
          <w:b/>
        </w:rPr>
        <w:t xml:space="preserve">Green urban mobility</w:t>
      </w:r>
      <w:r>
        <w:t xml:space="preserve">: Expanding electric vehicle charging stations and bike-friendly pathways.</w:t>
      </w:r>
    </w:p>
    <w:p>
      <w:pPr>
        <w:pStyle w:val="FirstParagraph"/>
      </w:pPr>
      <w:r>
        <w:t xml:space="preserve">Civil engineers will need to embrace interdisciplinary collaboration, combining expertise in engineering, data science, and environmental policy to meet these challenges effectively.</w:t>
      </w:r>
    </w:p>
    <w:bookmarkEnd w:id="25"/>
    <w:bookmarkStart w:id="26" w:name="conclusion"/>
    <w:p>
      <w:pPr>
        <w:pStyle w:val="Heading2"/>
      </w:pPr>
      <w:r>
        <w:t xml:space="preserve">7. Conclusion</w:t>
      </w:r>
    </w:p>
    <w:p>
      <w:pPr>
        <w:pStyle w:val="FirstParagraph"/>
      </w:pPr>
      <w:r>
        <w:t xml:space="preserve">This Master Thesis underscores the vital role of civil engineers in shaping the future of Seoul. By addressing infrastructure needs through innovation, sustainability, and rigorous academic training, civil engineers can ensure that Seoul remains a model for urban development globally. As South Korea continues to invest in smart cities and climate adaptation strategies, the contributions of civil engineers will be indispensable.</w:t>
      </w:r>
    </w:p>
    <w:p>
      <w:pPr>
        <w:pStyle w:val="BodyText"/>
      </w:pPr>
      <w:r>
        <w:t xml:space="preserve">For students pursuing a Master’s degree in civil engineering, this thesis serves as both an academic benchmark and a practical guide to excelling in the dynamic field of urban infrastructure development in</w:t>
      </w:r>
      <w:r>
        <w:t xml:space="preserve"> </w:t>
      </w:r>
      <w:r>
        <w:rPr>
          <w:bCs/>
          <w:b/>
        </w:rPr>
        <w:t xml:space="preserve">South Korea Seoul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South Korea Seoul</dc:title>
  <dc:creator/>
  <dc:language>en</dc:language>
  <cp:keywords/>
  <dcterms:created xsi:type="dcterms:W3CDTF">2026-07-21T16:00:18Z</dcterms:created>
  <dcterms:modified xsi:type="dcterms:W3CDTF">2026-07-21T16:00:18Z</dcterms:modified>
</cp:coreProperties>
</file>

<file path=docProps/custom.xml><?xml version="1.0" encoding="utf-8"?>
<Properties xmlns="http://schemas.openxmlformats.org/officeDocument/2006/custom-properties" xmlns:vt="http://schemas.openxmlformats.org/officeDocument/2006/docPropsVTypes"/>
</file>