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Challenges</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31" w:name="X5135545cf8c51f03cfcc01be9085e4fcdf907b4"/>
    <w:p>
      <w:pPr>
        <w:pStyle w:val="Heading1"/>
      </w:pPr>
      <w:r>
        <w:t xml:space="preserve">Master Thesis: Civil Engineering Challenges and Opportunities in Urban Development of Kampala, Uganda</w:t>
      </w:r>
    </w:p>
    <w:bookmarkStart w:id="20" w:name="abstract"/>
    <w:p>
      <w:pPr>
        <w:pStyle w:val="Heading2"/>
      </w:pPr>
      <w:r>
        <w:t xml:space="preserve">Abstract</w:t>
      </w:r>
    </w:p>
    <w:p>
      <w:pPr>
        <w:pStyle w:val="FirstParagraph"/>
      </w:pPr>
      <w:r>
        <w:t xml:space="preserve">This Master Thesis explores the critical role of a Civil Engineer in addressing infrastructure challenges in Kampala, Uganda. As the capital city experiences rapid urbanization, the need for sustainable and resilient civil engineering solutions becomes paramount. This study examines key issues such as inadequate drainage systems, road degradation, housing shortages, and environmental management. By analyzing existing projects and proposing innovative strategies tailored to Kampala’s socio-economic context, this thesis aims to contribute to the discourse on urban development in Sub-Saharan Africa.</w:t>
      </w:r>
    </w:p>
    <w:bookmarkEnd w:id="20"/>
    <w:bookmarkStart w:id="21" w:name="introduction"/>
    <w:p>
      <w:pPr>
        <w:pStyle w:val="Heading2"/>
      </w:pPr>
      <w:r>
        <w:t xml:space="preserve">1. Introduction</w:t>
      </w:r>
    </w:p>
    <w:p>
      <w:pPr>
        <w:pStyle w:val="FirstParagraph"/>
      </w:pPr>
      <w:r>
        <w:t xml:space="preserve">Kampala, the capital of Uganda, has grown from a small town into a densely populated urban hub. However, this growth has outpaced infrastructure development, creating a pressing need for Civil Engineers to design and implement solutions that align with both urban demands and environmental sustainability. A Master Thesis on Civil Engineering in Kampala must address the unique challenges posed by rapid population growth, limited resources, and climate change impacts.</w:t>
      </w:r>
    </w:p>
    <w:bookmarkEnd w:id="21"/>
    <w:bookmarkStart w:id="22" w:name="context-of-urban-development-in-kampala"/>
    <w:p>
      <w:pPr>
        <w:pStyle w:val="Heading2"/>
      </w:pPr>
      <w:r>
        <w:t xml:space="preserve">2. Context of Urban Development in Kampala</w:t>
      </w:r>
    </w:p>
    <w:p>
      <w:pPr>
        <w:pStyle w:val="FirstParagraph"/>
      </w:pPr>
      <w:r>
        <w:t xml:space="preserve">Kampala’s population has increased from approximately 1 million to over 1.5 million since the early 2000s, straining existing infrastructure. Key challenges include:</w:t>
      </w:r>
    </w:p>
    <w:p>
      <w:pPr>
        <w:numPr>
          <w:ilvl w:val="0"/>
          <w:numId w:val="1001"/>
        </w:numPr>
        <w:pStyle w:val="Compact"/>
      </w:pPr>
      <w:r>
        <w:rPr>
          <w:bCs/>
          <w:b/>
        </w:rPr>
        <w:t xml:space="preserve">Drainage and Flooding:</w:t>
      </w:r>
      <w:r>
        <w:t xml:space="preserve"> </w:t>
      </w:r>
      <w:r>
        <w:t xml:space="preserve">Inadequate drainage systems lead to frequent flooding during rainy seasons, affecting thousands of residents.</w:t>
      </w:r>
    </w:p>
    <w:p>
      <w:pPr>
        <w:numPr>
          <w:ilvl w:val="0"/>
          <w:numId w:val="1001"/>
        </w:numPr>
        <w:pStyle w:val="Compact"/>
      </w:pPr>
      <w:r>
        <w:rPr>
          <w:bCs/>
          <w:b/>
        </w:rPr>
        <w:t xml:space="preserve">Road Degradation:</w:t>
      </w:r>
      <w:r>
        <w:t xml:space="preserve"> </w:t>
      </w:r>
      <w:r>
        <w:t xml:space="preserve">Overuse and poor maintenance have resulted in potholes, congestion, and safety hazards on major roads like Nakasero Road.</w:t>
      </w:r>
    </w:p>
    <w:p>
      <w:pPr>
        <w:numPr>
          <w:ilvl w:val="0"/>
          <w:numId w:val="1001"/>
        </w:numPr>
        <w:pStyle w:val="Compact"/>
      </w:pPr>
      <w:r>
        <w:rPr>
          <w:bCs/>
          <w:b/>
        </w:rPr>
        <w:t xml:space="preserve">Housing Shortages:</w:t>
      </w:r>
      <w:r>
        <w:t xml:space="preserve"> </w:t>
      </w:r>
      <w:r>
        <w:t xml:space="preserve">Informal settlements such as Kisenyi and Nsambya lack proper sanitation, electricity, and road access.</w:t>
      </w:r>
    </w:p>
    <w:bookmarkEnd w:id="22"/>
    <w:bookmarkStart w:id="23" w:name="role-of-a-civil-engineer-in-kampala"/>
    <w:p>
      <w:pPr>
        <w:pStyle w:val="Heading2"/>
      </w:pPr>
      <w:r>
        <w:t xml:space="preserve">3. Role of a Civil Engineer in Kampala</w:t>
      </w:r>
    </w:p>
    <w:p>
      <w:pPr>
        <w:pStyle w:val="FirstParagraph"/>
      </w:pPr>
      <w:r>
        <w:t xml:space="preserve">A Civil Engineer working in Kampala must balance technical expertise with socio-economic considerations. For instance, designing drainage systems requires not only hydrological analysis but also collaboration with local communities to ensure accessibility and affordability. Similarly, road rehabilitation projects demand cost-effective materials that withstand the region’s tropical climate.</w:t>
      </w:r>
    </w:p>
    <w:bookmarkEnd w:id="23"/>
    <w:bookmarkStart w:id="24" w:name="methodology"/>
    <w:p>
      <w:pPr>
        <w:pStyle w:val="Heading2"/>
      </w:pPr>
      <w:r>
        <w:t xml:space="preserve">4. Methodology</w:t>
      </w:r>
    </w:p>
    <w:p>
      <w:pPr>
        <w:pStyle w:val="FirstParagraph"/>
      </w:pPr>
      <w:r>
        <w:t xml:space="preserve">This thesis employs a mixed-methods approach, combining:</w:t>
      </w:r>
    </w:p>
    <w:p>
      <w:pPr>
        <w:numPr>
          <w:ilvl w:val="0"/>
          <w:numId w:val="1002"/>
        </w:numPr>
        <w:pStyle w:val="Compact"/>
      </w:pPr>
      <w:r>
        <w:rPr>
          <w:bCs/>
          <w:b/>
        </w:rPr>
        <w:t xml:space="preserve">Case Studies:</w:t>
      </w:r>
      <w:r>
        <w:t xml:space="preserve"> </w:t>
      </w:r>
      <w:r>
        <w:t xml:space="preserve">Analysis of successful and failed infrastructure projects in Kampala, such as the Kiteki Market rehabilitation and the Namanve Road expansion.</w:t>
      </w:r>
    </w:p>
    <w:p>
      <w:pPr>
        <w:numPr>
          <w:ilvl w:val="0"/>
          <w:numId w:val="1002"/>
        </w:numPr>
        <w:pStyle w:val="Compact"/>
      </w:pPr>
      <w:r>
        <w:rPr>
          <w:bCs/>
          <w:b/>
        </w:rPr>
        <w:t xml:space="preserve">Stakeholder Interviews:</w:t>
      </w:r>
      <w:r>
        <w:t xml:space="preserve"> </w:t>
      </w:r>
      <w:r>
        <w:t xml:space="preserve">Insights from engineers, urban planners, and local leaders in Kampala to identify challenges and best practices.</w:t>
      </w:r>
    </w:p>
    <w:p>
      <w:pPr>
        <w:numPr>
          <w:ilvl w:val="0"/>
          <w:numId w:val="1002"/>
        </w:numPr>
        <w:pStyle w:val="Compact"/>
      </w:pPr>
      <w:r>
        <w:rPr>
          <w:bCs/>
          <w:b/>
        </w:rPr>
        <w:t xml:space="preserve">Data Analysis:</w:t>
      </w:r>
      <w:r>
        <w:t xml:space="preserve"> </w:t>
      </w:r>
      <w:r>
        <w:t xml:space="preserve">Review of government reports on infrastructure spending, population growth trends, and climate impact assessments.</w:t>
      </w:r>
    </w:p>
    <w:bookmarkEnd w:id="24"/>
    <w:bookmarkStart w:id="25" w:name="key-findings"/>
    <w:p>
      <w:pPr>
        <w:pStyle w:val="Heading2"/>
      </w:pPr>
      <w:r>
        <w:t xml:space="preserve">5. Key Findings</w:t>
      </w:r>
    </w:p>
    <w:p>
      <w:pPr>
        <w:pStyle w:val="FirstParagraph"/>
      </w:pPr>
      <w:r>
        <w:t xml:space="preserve">The research highlights several critical findings:</w:t>
      </w:r>
    </w:p>
    <w:p>
      <w:pPr>
        <w:numPr>
          <w:ilvl w:val="0"/>
          <w:numId w:val="1003"/>
        </w:numPr>
        <w:pStyle w:val="Compact"/>
      </w:pPr>
      <w:r>
        <w:rPr>
          <w:bCs/>
          <w:b/>
        </w:rPr>
        <w:t xml:space="preserve">Resource Limitations:</w:t>
      </w:r>
      <w:r>
        <w:t xml:space="preserve"> </w:t>
      </w:r>
      <w:r>
        <w:t xml:space="preserve">Civil Engineers in Kampala often face budget constraints and a lack of modern equipment, limiting the scope of infrastructure projects.</w:t>
      </w:r>
    </w:p>
    <w:p>
      <w:pPr>
        <w:numPr>
          <w:ilvl w:val="0"/>
          <w:numId w:val="1003"/>
        </w:numPr>
        <w:pStyle w:val="Compact"/>
      </w:pPr>
      <w:r>
        <w:rPr>
          <w:bCs/>
          <w:b/>
        </w:rPr>
        <w:t xml:space="preserve">Cultural Sensitivity:</w:t>
      </w:r>
      <w:r>
        <w:t xml:space="preserve"> </w:t>
      </w:r>
      <w:r>
        <w:t xml:space="preserve">Community engagement is essential to ensure that projects like sanitation systems and housing developments meet local needs without displacing residents.</w:t>
      </w:r>
    </w:p>
    <w:p>
      <w:pPr>
        <w:numPr>
          <w:ilvl w:val="0"/>
          <w:numId w:val="1003"/>
        </w:numPr>
        <w:pStyle w:val="Compact"/>
      </w:pPr>
      <w:r>
        <w:rPr>
          <w:bCs/>
          <w:b/>
        </w:rPr>
        <w:t xml:space="preserve">Climate Resilience:</w:t>
      </w:r>
      <w:r>
        <w:t xml:space="preserve"> </w:t>
      </w:r>
      <w:r>
        <w:t xml:space="preserve">With Uganda experiencing more intense rainfall and droughts, Civil Engineers must prioritize climate-adaptive designs, such as permeable pavements and green roofs.</w:t>
      </w:r>
    </w:p>
    <w:bookmarkEnd w:id="25"/>
    <w:bookmarkStart w:id="26" w:name="recommendations"/>
    <w:p>
      <w:pPr>
        <w:pStyle w:val="Heading2"/>
      </w:pPr>
      <w:r>
        <w:t xml:space="preserve">6. Recommendations</w:t>
      </w:r>
    </w:p>
    <w:p>
      <w:pPr>
        <w:pStyle w:val="FirstParagraph"/>
      </w:pPr>
      <w:r>
        <w:t xml:space="preserve">To address these challenges, this thesis proposes the following strategies for Civil Engineers working in Kampala:</w:t>
      </w:r>
    </w:p>
    <w:p>
      <w:pPr>
        <w:numPr>
          <w:ilvl w:val="0"/>
          <w:numId w:val="1004"/>
        </w:numPr>
        <w:pStyle w:val="Compact"/>
      </w:pPr>
      <w:r>
        <w:rPr>
          <w:bCs/>
          <w:b/>
        </w:rPr>
        <w:t xml:space="preserve">Adopt Modular Construction Techniques:</w:t>
      </w:r>
      <w:r>
        <w:t xml:space="preserve"> </w:t>
      </w:r>
      <w:r>
        <w:t xml:space="preserve">Use prefabricated materials to expedite projects and reduce costs.</w:t>
      </w:r>
    </w:p>
    <w:p>
      <w:pPr>
        <w:numPr>
          <w:ilvl w:val="0"/>
          <w:numId w:val="1004"/>
        </w:numPr>
        <w:pStyle w:val="Compact"/>
      </w:pPr>
      <w:r>
        <w:rPr>
          <w:bCs/>
          <w:b/>
        </w:rPr>
        <w:t xml:space="preserve">Promote Public-Private Partnerships (PPPs):</w:t>
      </w:r>
      <w:r>
        <w:t xml:space="preserve"> </w:t>
      </w:r>
      <w:r>
        <w:t xml:space="preserve">Collaborate with private entities to fund large-scale infrastructure like the Kampala Expressway.</w:t>
      </w:r>
    </w:p>
    <w:p>
      <w:pPr>
        <w:numPr>
          <w:ilvl w:val="0"/>
          <w:numId w:val="1004"/>
        </w:numPr>
        <w:pStyle w:val="Compact"/>
      </w:pPr>
      <w:r>
        <w:rPr>
          <w:bCs/>
          <w:b/>
        </w:rPr>
        <w:t xml:space="preserve">Incorporate Community Feedback:</w:t>
      </w:r>
      <w:r>
        <w:t xml:space="preserve"> </w:t>
      </w:r>
      <w:r>
        <w:t xml:space="preserve">Design participatory workshops to involve residents in planning processes, ensuring inclusivity and reducing conflicts.</w:t>
      </w:r>
    </w:p>
    <w:bookmarkEnd w:id="26"/>
    <w:bookmarkStart w:id="27" w:name="case-study-nakasero-road-rehabilitation"/>
    <w:p>
      <w:pPr>
        <w:pStyle w:val="Heading2"/>
      </w:pPr>
      <w:r>
        <w:t xml:space="preserve">7. Case Study: Nakasero Road Rehabilitation</w:t>
      </w:r>
    </w:p>
    <w:p>
      <w:pPr>
        <w:pStyle w:val="FirstParagraph"/>
      </w:pPr>
      <w:r>
        <w:t xml:space="preserve">The rehabilitation of Nakasero Road, a critical artery connecting Kampala’s business districts, exemplifies the complexities faced by Civil Engineers. The project required addressing subsurface drainage issues while minimizing disruptions to traffic and nearby businesses. Innovations like trenchless technology and phased construction were employed to meet these challenges.</w:t>
      </w:r>
    </w:p>
    <w:bookmarkEnd w:id="27"/>
    <w:bookmarkStart w:id="28" w:name="conclusion"/>
    <w:p>
      <w:pPr>
        <w:pStyle w:val="Heading2"/>
      </w:pPr>
      <w:r>
        <w:t xml:space="preserve">8. Conclusion</w:t>
      </w:r>
    </w:p>
    <w:p>
      <w:pPr>
        <w:pStyle w:val="FirstParagraph"/>
      </w:pPr>
      <w:r>
        <w:t xml:space="preserve">This Master Thesis underscores the indispensable role of a Civil Engineer in shaping the future of Kampala, Uganda. By addressing infrastructure gaps through sustainable, community-centric solutions, Civil Engineers can contribute to the city’s resilience and prosperity. As urbanization continues, interdisciplinary collaboration and adaptive technologies will be vital to meeting Kampala’s evolving needs.</w:t>
      </w:r>
    </w:p>
    <w:bookmarkEnd w:id="28"/>
    <w:bookmarkStart w:id="29" w:name="references"/>
    <w:p>
      <w:pPr>
        <w:pStyle w:val="Heading2"/>
      </w:pPr>
      <w:r>
        <w:t xml:space="preserve">References</w:t>
      </w:r>
    </w:p>
    <w:p>
      <w:pPr>
        <w:numPr>
          <w:ilvl w:val="0"/>
          <w:numId w:val="1005"/>
        </w:numPr>
        <w:pStyle w:val="Compact"/>
      </w:pPr>
      <w:r>
        <w:t xml:space="preserve">Ministry of Works and Transport, Uganda. (2021). *Kampala Urban Development Plan.*</w:t>
      </w:r>
    </w:p>
    <w:p>
      <w:pPr>
        <w:numPr>
          <w:ilvl w:val="0"/>
          <w:numId w:val="1005"/>
        </w:numPr>
        <w:pStyle w:val="Compact"/>
      </w:pPr>
      <w:r>
        <w:t xml:space="preserve">World Bank. (2019). *Urban Infrastructure Challenges in Sub-Saharan Africa.*</w:t>
      </w:r>
    </w:p>
    <w:p>
      <w:pPr>
        <w:numPr>
          <w:ilvl w:val="0"/>
          <w:numId w:val="1005"/>
        </w:numPr>
        <w:pStyle w:val="Compact"/>
      </w:pPr>
      <w:r>
        <w:t xml:space="preserve">Kampala Capital City Authority (KCCA). (2020). *Annual Report on Drainage and Flooding Mitigation.*</w:t>
      </w:r>
    </w:p>
    <w:bookmarkEnd w:id="29"/>
    <w:bookmarkStart w:id="30" w:name="appendices"/>
    <w:p>
      <w:pPr>
        <w:pStyle w:val="Heading2"/>
      </w:pPr>
      <w:r>
        <w:t xml:space="preserve">Appendices</w:t>
      </w:r>
    </w:p>
    <w:p>
      <w:pPr>
        <w:pStyle w:val="FirstParagraph"/>
      </w:pPr>
      <w:r>
        <w:rPr>
          <w:iCs/>
          <w:i/>
        </w:rPr>
        <w:t xml:space="preserve">Appendix A: Survey Questionnaire for Community Stakeholders</w:t>
      </w:r>
      <w:r>
        <w:br/>
      </w:r>
      <w:r>
        <w:rPr>
          <w:iCs/>
          <w:i/>
        </w:rPr>
        <w:t xml:space="preserve">Appendix B: Technical Drawings of Proposed Drainage Systems in Kampala.</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Challenges in Kampala, Uganda</dc:title>
  <dc:creator/>
  <dc:language>en</dc:language>
  <cp:keywords/>
  <dcterms:created xsi:type="dcterms:W3CDTF">2026-07-15T02:40:32Z</dcterms:created>
  <dcterms:modified xsi:type="dcterms:W3CDTF">2026-07-15T02:40:32Z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