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e1a2f5400c7679a852ec3af060ecda7445f4a0c"/>
    <w:p>
      <w:pPr>
        <w:pStyle w:val="Heading1"/>
      </w:pPr>
      <w:r>
        <w:t xml:space="preserve">Master Thesis: Advancing Infrastructure Resilience through Civil Engineering in the United States Houston</w:t>
      </w:r>
    </w:p>
    <w:bookmarkStart w:id="20" w:name="abstract"/>
    <w:p>
      <w:pPr>
        <w:pStyle w:val="Heading2"/>
      </w:pPr>
      <w:r>
        <w:t xml:space="preserve">Abstract</w:t>
      </w:r>
    </w:p>
    <w:p>
      <w:pPr>
        <w:pStyle w:val="FirstParagraph"/>
      </w:pPr>
      <w:r>
        <w:t xml:space="preserve">This Master Thesis explores the critical role of civil engineers in addressing the unique challenges faced by urban centers like Houston, Texas, within the United States. As a rapidly growing metropolis, Houston's infrastructure is under constant pressure from population growth, climate change-induced flooding, and aging systems. The thesis investigates innovative strategies and sustainable practices that civil engineers can implement to ensure resilience in transportation networks, water management systems, and urban development projects. By integrating case studies of recent engineering solutions in Houston with a review of academic literature on civil engineering trends, this work highlights the importance of interdisciplinary collaboration and cutting-edge technology in shaping the future of infrastructure. The findings aim to provide actionable insights for civil engineers working in high-risk environments, emphasizing adaptability, sustainability, and community-centric design.</w:t>
      </w:r>
    </w:p>
    <w:bookmarkEnd w:id="20"/>
    <w:bookmarkStart w:id="21" w:name="introduction"/>
    <w:p>
      <w:pPr>
        <w:pStyle w:val="Heading2"/>
      </w:pPr>
      <w:r>
        <w:t xml:space="preserve">Introduction</w:t>
      </w:r>
    </w:p>
    <w:p>
      <w:pPr>
        <w:pStyle w:val="FirstParagraph"/>
      </w:pPr>
      <w:r>
        <w:t xml:space="preserve">The field of civil engineering is central to the development and maintenance of urban infrastructure. In the context of the United States Houston—a city with over 2.3 million residents and a projected population increase to 3 million by 2040—the role of civil engineers becomes even more pivotal. Houston’s unique geographical vulnerability to hurricanes, its reliance on oil and gas industries, and its rapid urban expansion present a complex set of challenges. This Master Thesis examines the intersection of civil engineering principles with the specific socio-economic and environmental needs of Houston. By focusing on real-world applications in transportation planning, flood mitigation, and sustainable construction practices, this document aims to contribute to the academic discourse on infrastructure resilience in high-growth cities.</w:t>
      </w:r>
    </w:p>
    <w:bookmarkEnd w:id="21"/>
    <w:bookmarkStart w:id="22" w:name="methodology"/>
    <w:p>
      <w:pPr>
        <w:pStyle w:val="Heading2"/>
      </w:pPr>
      <w:r>
        <w:t xml:space="preserve">Methodology</w:t>
      </w:r>
    </w:p>
    <w:p>
      <w:pPr>
        <w:pStyle w:val="FirstParagraph"/>
      </w:pPr>
      <w:r>
        <w:t xml:space="preserve">The research methodology employed in this Master Thesis is grounded in a mixed-methods approach. Primary data was collected through case studies of civil engineering projects undertaken by leading firms such as HDR, Jacobs Engineering Group, and WSP USA in Houston over the past decade. Secondary data includes peer-reviewed articles, municipal reports from the City of Houston’s Department of Public Works, and industry publications on infrastructure trends in North America. Qualitative analysis was conducted to evaluate the success of flood control systems post-Hurricane Harvey (2017), while quantitative data from traffic congestion studies and energy consumption metrics were used to assess transportation efficiency. This approach ensures a comprehensive understanding of both technical challenges and community-driven solutions.</w:t>
      </w:r>
    </w:p>
    <w:bookmarkEnd w:id="22"/>
    <w:bookmarkStart w:id="23" w:name="X96c43c8a414fc77975b8dac6578d387c150587a"/>
    <w:p>
      <w:pPr>
        <w:pStyle w:val="Heading2"/>
      </w:pPr>
      <w:r>
        <w:t xml:space="preserve">Case Study: Houston’s Infrastructure Challenges</w:t>
      </w:r>
    </w:p>
    <w:p>
      <w:pPr>
        <w:pStyle w:val="FirstParagraph"/>
      </w:pPr>
      <w:r>
        <w:t xml:space="preserve">Houston’s infrastructure has faced unprecedented strain in recent years, particularly after Hurricane Harvey caused over $125 billion in damages. Civil engineers in the city have since prioritized flood mitigation strategies, including the expansion of drainage systems and the construction of detention basins. For example, the Harris County Flood Control District’s “Bayou Greenway” project integrates stormwater management with urban green space, demonstrating a holistic approach to engineering design. Additionally, Houston’s transportation network—dominated by highways like I-10 and I-45—requires continuous upgrades to accommodate increasing traffic volumes while minimizing environmental impact. This thesis analyzes how civil engineers are leveraging smart technologies, such as AI-driven traffic modeling and permeable pavement systems, to address these issues.</w:t>
      </w:r>
    </w:p>
    <w:bookmarkEnd w:id="23"/>
    <w:bookmarkStart w:id="24" w:name="X658d58331c4899e6e6035d31e8b80fd7669a3b9"/>
    <w:p>
      <w:pPr>
        <w:pStyle w:val="Heading2"/>
      </w:pPr>
      <w:r>
        <w:t xml:space="preserve">Role of Civil Engineers in Sustainable Development</w:t>
      </w:r>
    </w:p>
    <w:p>
      <w:pPr>
        <w:pStyle w:val="FirstParagraph"/>
      </w:pPr>
      <w:r>
        <w:t xml:space="preserve">Civil engineers in Houston are increasingly tasked with balancing economic growth and environmental stewardship. The thesis emphasizes the importance of sustainable design principles, such as energy-efficient building codes and the use of recycled materials in construction. For instance, the development of the “Green Building Standards” by the City of Houston’s Office of Sustainability has prompted civil engineers to adopt LEED-certified practices in residential and commercial projects. Furthermore, advancements in geotechnical engineering have enabled safer construction on unstable soils—a critical concern for Houston’s expansive coastal areas.</w:t>
      </w:r>
    </w:p>
    <w:bookmarkEnd w:id="24"/>
    <w:bookmarkStart w:id="25" w:name="technological-innovations"/>
    <w:p>
      <w:pPr>
        <w:pStyle w:val="Heading2"/>
      </w:pPr>
      <w:r>
        <w:t xml:space="preserve">Technological Innovations</w:t>
      </w:r>
    </w:p>
    <w:p>
      <w:pPr>
        <w:pStyle w:val="FirstParagraph"/>
      </w:pPr>
      <w:r>
        <w:t xml:space="preserve">The integration of technology into civil engineering practice is a recurring theme in this Master Thesis. In Houston, engineers are utilizing Building Information Modeling (BIM) software to streamline project management and reduce construction waste. Drones and LiDAR mapping are employed for real-time monitoring of infrastructure health, while AI algorithms predict maintenance needs in aging bridges and roads. These innovations not only enhance efficiency but also ensure public safety—a priority for civil engineers in a city prone to natural disasters.</w:t>
      </w:r>
    </w:p>
    <w:bookmarkEnd w:id="25"/>
    <w:bookmarkStart w:id="26" w:name="challenges-and-future-directions"/>
    <w:p>
      <w:pPr>
        <w:pStyle w:val="Heading2"/>
      </w:pPr>
      <w:r>
        <w:t xml:space="preserve">Challenges and Future Directions</w:t>
      </w:r>
    </w:p>
    <w:p>
      <w:pPr>
        <w:pStyle w:val="FirstParagraph"/>
      </w:pPr>
      <w:r>
        <w:t xml:space="preserve">Despite progress, civil engineers in Houston face significant hurdles, including funding constraints for large-scale projects and resistance to policy changes that prioritize short-term economic gains over long-term sustainability. The thesis also highlights the need for greater collaboration between academia, industry leaders, and government agencies to foster innovation. Future research could explore the role of community engagement in infrastructure planning or the impact of climate change on Houston’s coastal infrastructure.</w:t>
      </w:r>
    </w:p>
    <w:bookmarkEnd w:id="26"/>
    <w:bookmarkStart w:id="27" w:name="conclusion"/>
    <w:p>
      <w:pPr>
        <w:pStyle w:val="Heading2"/>
      </w:pPr>
      <w:r>
        <w:t xml:space="preserve">Conclusion</w:t>
      </w:r>
    </w:p>
    <w:p>
      <w:pPr>
        <w:pStyle w:val="FirstParagraph"/>
      </w:pPr>
      <w:r>
        <w:t xml:space="preserve">This Master Thesis underscores the vital contributions of civil engineers in addressing Houston’s complex infrastructure needs. By adopting sustainable practices, leveraging technology, and prioritizing resilience, civil engineers can ensure that Houston remains a thriving metropolis capable of withstanding future challenges. The findings presented here serve as a roadmap for practitioners and academics in the United States and beyond, emphasizing the indispensable role of civil engineering in shaping safe, equitable, and sustainable urban environments.</w:t>
      </w:r>
    </w:p>
    <w:bookmarkEnd w:id="27"/>
    <w:bookmarkStart w:id="28" w:name="references"/>
    <w:p>
      <w:pPr>
        <w:pStyle w:val="Heading2"/>
      </w:pPr>
      <w:r>
        <w:t xml:space="preserve">References</w:t>
      </w:r>
    </w:p>
    <w:p>
      <w:pPr>
        <w:pStyle w:val="FirstParagraph"/>
      </w:pPr>
      <w:r>
        <w:t xml:space="preserve">[Include a list of academic sources, municipal reports, and industry publications cited in the thesis. Example: City of Houston Department of Public Works (2023), "Flood Mitigation Strategies Post-Hurricane Harvey," Journal of Civil Engineering and Management, Vol. 45(3), pp.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Innovations in United States Houston</dc:title>
  <dc:creator/>
  <dc:language>en</dc:language>
  <cp:keywords/>
  <dcterms:created xsi:type="dcterms:W3CDTF">2026-07-23T15:04:40Z</dcterms:created>
  <dcterms:modified xsi:type="dcterms:W3CDTF">2026-07-23T15:04:40Z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