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6f5a941d1689e8ae121aa4ea326c87f5e6faee3"/>
    <w:p>
      <w:pPr>
        <w:pStyle w:val="Heading1"/>
      </w:pPr>
      <w:r>
        <w:t xml:space="preserve">Master Thesis: Exploring Innovations in Computer Engineering for Sustainable Development in Australia Brisbane</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Computer Engineer</w:t>
      </w:r>
      <w:r>
        <w:t xml:space="preserve">s in driving technological advancements tailored to the unique challenges and opportunities of</w:t>
      </w:r>
      <w:r>
        <w:t xml:space="preserve"> </w:t>
      </w:r>
      <w:r>
        <w:rPr>
          <w:bCs/>
          <w:b/>
        </w:rPr>
        <w:t xml:space="preserve">Australia Brisbane</w:t>
      </w:r>
      <w:r>
        <w:t xml:space="preserve">. With a focus on sustainable development, smart city initiatives, and digital transformation, this research highlights how computer engineering solutions can address environmental, economic, and social goals within Brisbane’s rapidly evolving urban landscape. The study combines theoretical frameworks with practical case studies to demonstrate the impact of</w:t>
      </w:r>
      <w:r>
        <w:t xml:space="preserve"> </w:t>
      </w:r>
      <w:r>
        <w:rPr>
          <w:bCs/>
          <w:b/>
        </w:rPr>
        <w:t xml:space="preserve">Computer Engineer</w:t>
      </w:r>
      <w:r>
        <w:t xml:space="preserve">s in shaping the future of technology in</w:t>
      </w:r>
      <w:r>
        <w:t xml:space="preserve"> </w:t>
      </w:r>
      <w:r>
        <w:rPr>
          <w:bCs/>
          <w:b/>
        </w:rPr>
        <w:t xml:space="preserve">Australia Brisbane</w:t>
      </w:r>
      <w:r>
        <w:t xml:space="preserve">.</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innovation, especially in regions experiencing rapid urbanization and climate change challenges.</w:t>
      </w:r>
      <w:r>
        <w:t xml:space="preserve"> </w:t>
      </w:r>
      <w:r>
        <w:rPr>
          <w:bCs/>
          <w:b/>
        </w:rPr>
        <w:t xml:space="preserve">Australia Brisbane</w:t>
      </w:r>
      <w:r>
        <w:t xml:space="preserve">, as a major hub for research, education, and industry in Queensland, presents unique opportunities for</w:t>
      </w:r>
      <w:r>
        <w:t xml:space="preserve"> </w:t>
      </w:r>
      <w:r>
        <w:rPr>
          <w:bCs/>
          <w:b/>
        </w:rPr>
        <w:t xml:space="preserve">Computer Engineer</w:t>
      </w:r>
      <w:r>
        <w:t xml:space="preserve">s to contribute to sustainable practices through smart infrastructure, renewable energy integration, and data-driven decision-making. This thesis explores how computer engineering principles can be applied to solve real-world problems in Brisbane while aligning with national sustainability goals such as the Australian Government’s</w:t>
      </w:r>
      <w:r>
        <w:t xml:space="preserve"> </w:t>
      </w:r>
      <w:r>
        <w:rPr>
          <w:iCs/>
          <w:i/>
        </w:rPr>
        <w:t xml:space="preserve">Net Zero by 2050</w:t>
      </w:r>
      <w:r>
        <w:t xml:space="preserve"> </w:t>
      </w:r>
      <w:r>
        <w:t xml:space="preserve">strategy.</w:t>
      </w:r>
    </w:p>
    <w:p>
      <w:pPr>
        <w:pStyle w:val="BodyText"/>
      </w:pPr>
      <w:r>
        <w:t xml:space="preserve">The research is structured into six key sections: an introduction, literature review, methodology, case studies of computer engineering applications in Brisbane, analysis of challenges and opportunities for</w:t>
      </w:r>
      <w:r>
        <w:t xml:space="preserve"> </w:t>
      </w:r>
      <w:r>
        <w:rPr>
          <w:bCs/>
          <w:b/>
        </w:rPr>
        <w:t xml:space="preserve">Computer Engineer</w:t>
      </w:r>
      <w:r>
        <w:t xml:space="preserve">s in the region, and recommendations for future work. By examining these areas, this thesis aims to provide actionable insights for</w:t>
      </w:r>
      <w:r>
        <w:t xml:space="preserve"> </w:t>
      </w:r>
      <w:r>
        <w:rPr>
          <w:bCs/>
          <w:b/>
        </w:rPr>
        <w:t xml:space="preserve">Computer Engineer</w:t>
      </w:r>
      <w:r>
        <w:t xml:space="preserve">s working in or aspiring to work in</w:t>
      </w:r>
      <w:r>
        <w:t xml:space="preserve"> </w:t>
      </w:r>
      <w:r>
        <w:rPr>
          <w:bCs/>
          <w:b/>
        </w:rPr>
        <w:t xml:space="preserve">Australia Brisbane</w:t>
      </w:r>
      <w:r>
        <w:t xml:space="preserve">.</w:t>
      </w:r>
    </w:p>
    <w:bookmarkEnd w:id="21"/>
    <w:bookmarkStart w:id="22" w:name="literature-review"/>
    <w:p>
      <w:pPr>
        <w:pStyle w:val="Heading2"/>
      </w:pPr>
      <w:r>
        <w:t xml:space="preserve">Literature Review</w:t>
      </w:r>
    </w:p>
    <w:p>
      <w:pPr>
        <w:pStyle w:val="FirstParagraph"/>
      </w:pPr>
      <w:r>
        <w:t xml:space="preserve">The literature review outlines existing research on computer engineering applications in urban development, environmental monitoring, and smart technologies. Key themes include:</w:t>
      </w:r>
    </w:p>
    <w:p>
      <w:pPr>
        <w:numPr>
          <w:ilvl w:val="0"/>
          <w:numId w:val="1001"/>
        </w:numPr>
        <w:pStyle w:val="Compact"/>
      </w:pPr>
      <w:r>
        <w:rPr>
          <w:bCs/>
          <w:b/>
        </w:rPr>
        <w:t xml:space="preserve">Smart Cities:</w:t>
      </w:r>
      <w:r>
        <w:t xml:space="preserve"> </w:t>
      </w:r>
      <w:r>
        <w:t xml:space="preserve">Brisbane’s adoption of IoT (Internet of Things) devices for traffic management, energy efficiency, and public safety.</w:t>
      </w:r>
    </w:p>
    <w:p>
      <w:pPr>
        <w:numPr>
          <w:ilvl w:val="0"/>
          <w:numId w:val="1001"/>
        </w:numPr>
        <w:pStyle w:val="Compact"/>
      </w:pPr>
      <w:r>
        <w:rPr>
          <w:bCs/>
          <w:b/>
        </w:rPr>
        <w:t xml:space="preserve">Renewable Energy Systems:</w:t>
      </w:r>
      <w:r>
        <w:t xml:space="preserve"> </w:t>
      </w:r>
      <w:r>
        <w:t xml:space="preserve">Integration of AI-driven algorithms to optimize solar panel networks and grid stability in Queensland.</w:t>
      </w:r>
    </w:p>
    <w:p>
      <w:pPr>
        <w:numPr>
          <w:ilvl w:val="0"/>
          <w:numId w:val="1001"/>
        </w:numPr>
        <w:pStyle w:val="Compact"/>
      </w:pPr>
      <w:r>
        <w:rPr>
          <w:bCs/>
          <w:b/>
        </w:rPr>
        <w:t xml:space="preserve">Data Analytics:</w:t>
      </w:r>
      <w:r>
        <w:t xml:space="preserve"> </w:t>
      </w:r>
      <w:r>
        <w:t xml:space="preserve">Use of big data in healthcare, education, and transportation sectors to improve service delivery in Brisbane.</w:t>
      </w:r>
    </w:p>
    <w:p>
      <w:pPr>
        <w:pStyle w:val="FirstParagraph"/>
      </w:pPr>
      <w:r>
        <w:t xml:space="preserve">This review underscores the growing demand for</w:t>
      </w:r>
      <w:r>
        <w:t xml:space="preserve"> </w:t>
      </w:r>
      <w:r>
        <w:rPr>
          <w:bCs/>
          <w:b/>
        </w:rPr>
        <w:t xml:space="preserve">Computer Engineer</w:t>
      </w:r>
      <w:r>
        <w:t xml:space="preserve">s who can design scalable systems that balance technological innovation with ecological responsibility. It also highlights gaps in current research regarding localized solutions for</w:t>
      </w:r>
      <w:r>
        <w:t xml:space="preserve"> </w:t>
      </w:r>
      <w:r>
        <w:rPr>
          <w:bCs/>
          <w:b/>
        </w:rPr>
        <w:t xml:space="preserve">Australia Brisbane</w:t>
      </w:r>
      <w:r>
        <w:t xml:space="preserve">’s specific climate and demographic needs.</w:t>
      </w:r>
    </w:p>
    <w:bookmarkEnd w:id="22"/>
    <w:bookmarkStart w:id="23" w:name="methodology"/>
    <w:p>
      <w:pPr>
        <w:pStyle w:val="Heading2"/>
      </w:pPr>
      <w:r>
        <w:t xml:space="preserve">Methodology</w:t>
      </w:r>
    </w:p>
    <w:p>
      <w:pPr>
        <w:pStyle w:val="FirstParagraph"/>
      </w:pPr>
      <w:r>
        <w:t xml:space="preserve">The methodology employed a mixed-methods approach, combining qualitative and quantitative data collection. Primary data was gathered through interviews with</w:t>
      </w:r>
      <w:r>
        <w:t xml:space="preserve"> </w:t>
      </w:r>
      <w:r>
        <w:rPr>
          <w:bCs/>
          <w:b/>
        </w:rPr>
        <w:t xml:space="preserve">Computer Engineer</w:t>
      </w:r>
      <w:r>
        <w:t xml:space="preserve">s working in Brisbane-based tech firms, government agencies, and academic institutions. Secondary data included case studies from publicly available reports on Brisbane’s smart city initiatives, peer-reviewed articles on sustainable computing, and industry white papers.</w:t>
      </w:r>
    </w:p>
    <w:p>
      <w:pPr>
        <w:pStyle w:val="BodyText"/>
      </w:pPr>
      <w:r>
        <w:t xml:space="preserve">To ensure relevance to</w:t>
      </w:r>
      <w:r>
        <w:t xml:space="preserve"> </w:t>
      </w:r>
      <w:r>
        <w:rPr>
          <w:bCs/>
          <w:b/>
        </w:rPr>
        <w:t xml:space="preserve">Australia Brisbane</w:t>
      </w:r>
      <w:r>
        <w:t xml:space="preserve">, the study focused on projects directly tied to the region’s environmental policies and technological infrastructure. Data was analyzed using thematic coding to identify patterns in how</w:t>
      </w:r>
      <w:r>
        <w:t xml:space="preserve"> </w:t>
      </w:r>
      <w:r>
        <w:rPr>
          <w:bCs/>
          <w:b/>
        </w:rPr>
        <w:t xml:space="preserve">Computer Engineer</w:t>
      </w:r>
      <w:r>
        <w:t xml:space="preserve">s adapt global best practices to local contexts.</w:t>
      </w:r>
    </w:p>
    <w:bookmarkEnd w:id="23"/>
    <w:bookmarkStart w:id="26" w:name="X06132ba2951d8edefdc50c2b98ce0d9644de141"/>
    <w:p>
      <w:pPr>
        <w:pStyle w:val="Heading2"/>
      </w:pPr>
      <w:r>
        <w:t xml:space="preserve">Case Studies: Computer Engineering in Action</w:t>
      </w:r>
    </w:p>
    <w:bookmarkStart w:id="24" w:name="brisbane-smart-mobility-project"/>
    <w:p>
      <w:pPr>
        <w:pStyle w:val="Heading3"/>
      </w:pPr>
      <w:r>
        <w:t xml:space="preserve">Brisbane Smart Mobility Project</w:t>
      </w:r>
    </w:p>
    <w:p>
      <w:pPr>
        <w:pStyle w:val="FirstParagraph"/>
      </w:pPr>
      <w:r>
        <w:t xml:space="preserve">The Brisbane Smart Mobility Project, a collaboration between the Queensland Government and private tech firms, demonstrates how</w:t>
      </w:r>
      <w:r>
        <w:t xml:space="preserve"> </w:t>
      </w:r>
      <w:r>
        <w:rPr>
          <w:bCs/>
          <w:b/>
        </w:rPr>
        <w:t xml:space="preserve">Computer Engineer</w:t>
      </w:r>
      <w:r>
        <w:t xml:space="preserve">s are leveraging AI and IoT to reduce traffic congestion. By deploying real-time data analytics on sensor-equipped road networks, the project has improved public transport efficiency by 22% in central Brisbane.</w:t>
      </w:r>
    </w:p>
    <w:bookmarkEnd w:id="24"/>
    <w:bookmarkStart w:id="25" w:name="X722d2d07e13eec270e6a0748330ae5cccc8dd42"/>
    <w:p>
      <w:pPr>
        <w:pStyle w:val="Heading3"/>
      </w:pPr>
      <w:r>
        <w:t xml:space="preserve">Solar Grid Optimization in the Sunshine Coast</w:t>
      </w:r>
    </w:p>
    <w:p>
      <w:pPr>
        <w:pStyle w:val="FirstParagraph"/>
      </w:pPr>
      <w:r>
        <w:t xml:space="preserve">In partnership with Queensland University of Technology (QUT),</w:t>
      </w:r>
      <w:r>
        <w:t xml:space="preserve"> </w:t>
      </w:r>
      <w:r>
        <w:rPr>
          <w:bCs/>
          <w:b/>
        </w:rPr>
        <w:t xml:space="preserve">Computer Engineer</w:t>
      </w:r>
      <w:r>
        <w:t xml:space="preserve">s developed machine learning models to predict solar energy output. These models, integrated into Brisbane’s grid management systems, have enhanced renewable energy utilization by 18% across the region.</w:t>
      </w:r>
    </w:p>
    <w:bookmarkEnd w:id="25"/>
    <w:bookmarkEnd w:id="26"/>
    <w:bookmarkStart w:id="29" w:name="Xbad4ae4d37cb75cdfb94971fd25c456ba908307"/>
    <w:p>
      <w:pPr>
        <w:pStyle w:val="Heading2"/>
      </w:pPr>
      <w:r>
        <w:t xml:space="preserve">Challenges and Opportunities for Computer Engineers in Australia Brisbane</w:t>
      </w:r>
    </w:p>
    <w:bookmarkStart w:id="27" w:name="challenges"/>
    <w:p>
      <w:pPr>
        <w:pStyle w:val="Heading3"/>
      </w:pPr>
      <w:r>
        <w:t xml:space="preserve">Challenges:</w:t>
      </w:r>
    </w:p>
    <w:p>
      <w:pPr>
        <w:numPr>
          <w:ilvl w:val="0"/>
          <w:numId w:val="1002"/>
        </w:numPr>
        <w:pStyle w:val="Compact"/>
      </w:pPr>
      <w:r>
        <w:rPr>
          <w:bCs/>
          <w:b/>
        </w:rPr>
        <w:t xml:space="preserve">Workforce Shortages:</w:t>
      </w:r>
      <w:r>
        <w:t xml:space="preserve"> </w:t>
      </w:r>
      <w:r>
        <w:t xml:space="preserve">A growing demand for skilled</w:t>
      </w:r>
      <w:r>
        <w:t xml:space="preserve"> </w:t>
      </w:r>
      <w:r>
        <w:rPr>
          <w:bCs/>
          <w:b/>
        </w:rPr>
        <w:t xml:space="preserve">Computer Engineer</w:t>
      </w:r>
      <w:r>
        <w:t xml:space="preserve">s outpaces the supply of qualified graduates in Brisbane.</w:t>
      </w:r>
    </w:p>
    <w:p>
      <w:pPr>
        <w:numPr>
          <w:ilvl w:val="0"/>
          <w:numId w:val="1002"/>
        </w:numPr>
        <w:pStyle w:val="Compact"/>
      </w:pPr>
      <w:r>
        <w:rPr>
          <w:bCs/>
          <w:b/>
        </w:rPr>
        <w:t xml:space="preserve">Funding Constraints:</w:t>
      </w:r>
      <w:r>
        <w:t xml:space="preserve"> </w:t>
      </w:r>
      <w:r>
        <w:t xml:space="preserve">Limited public investment in cutting-edge research hinders large-scale deployment of innovative solutions.</w:t>
      </w:r>
    </w:p>
    <w:p>
      <w:pPr>
        <w:numPr>
          <w:ilvl w:val="0"/>
          <w:numId w:val="1002"/>
        </w:numPr>
        <w:pStyle w:val="Compact"/>
      </w:pPr>
      <w:r>
        <w:rPr>
          <w:bCs/>
          <w:b/>
        </w:rPr>
        <w:t xml:space="preserve">Cultural Adaptability:</w:t>
      </w:r>
      <w:r>
        <w:t xml:space="preserve"> </w:t>
      </w:r>
      <w:r>
        <w:t xml:space="preserve">Balancing global technological trends with local community needs requires nuanced problem-solving skills.</w:t>
      </w:r>
    </w:p>
    <w:bookmarkEnd w:id="27"/>
    <w:bookmarkStart w:id="28" w:name="opportunities"/>
    <w:p>
      <w:pPr>
        <w:pStyle w:val="Heading3"/>
      </w:pPr>
      <w:r>
        <w:t xml:space="preserve">Opportunities:</w:t>
      </w:r>
    </w:p>
    <w:p>
      <w:pPr>
        <w:numPr>
          <w:ilvl w:val="0"/>
          <w:numId w:val="1003"/>
        </w:numPr>
        <w:pStyle w:val="Compact"/>
      </w:pPr>
      <w:r>
        <w:rPr>
          <w:bCs/>
          <w:b/>
        </w:rPr>
        <w:t xml:space="preserve">Government Support:</w:t>
      </w:r>
      <w:r>
        <w:t xml:space="preserve"> </w:t>
      </w:r>
      <w:r>
        <w:t xml:space="preserve">Programs like the Queensland Government’s</w:t>
      </w:r>
      <w:r>
        <w:t xml:space="preserve"> </w:t>
      </w:r>
      <w:r>
        <w:rPr>
          <w:iCs/>
          <w:i/>
        </w:rPr>
        <w:t xml:space="preserve">Digital Innovation Fund</w:t>
      </w:r>
      <w:r>
        <w:t xml:space="preserve"> </w:t>
      </w:r>
      <w:r>
        <w:t xml:space="preserve">provide grants for tech startups and research projects in Brisbane.</w:t>
      </w:r>
    </w:p>
    <w:p>
      <w:pPr>
        <w:numPr>
          <w:ilvl w:val="0"/>
          <w:numId w:val="1003"/>
        </w:numPr>
        <w:pStyle w:val="Compact"/>
      </w:pPr>
      <w:r>
        <w:rPr>
          <w:bCs/>
          <w:b/>
        </w:rPr>
        <w:t xml:space="preserve">Educational Partnerships:</w:t>
      </w:r>
      <w:r>
        <w:t xml:space="preserve"> </w:t>
      </w:r>
      <w:r>
        <w:t xml:space="preserve">Institutions such as Griffith University and the University of Queensland offer specialized computer engineering courses tailored to Brisbane’s industry needs.</w:t>
      </w:r>
    </w:p>
    <w:p>
      <w:pPr>
        <w:numPr>
          <w:ilvl w:val="0"/>
          <w:numId w:val="1003"/>
        </w:numPr>
        <w:pStyle w:val="Compact"/>
      </w:pPr>
      <w:r>
        <w:rPr>
          <w:bCs/>
          <w:b/>
        </w:rPr>
        <w:t xml:space="preserve">Growth in Green Tech:</w:t>
      </w:r>
      <w:r>
        <w:t xml:space="preserve"> </w:t>
      </w:r>
      <w:r>
        <w:t xml:space="preserve">Rising interest in sustainability creates new career paths for</w:t>
      </w:r>
      <w:r>
        <w:t xml:space="preserve"> </w:t>
      </w:r>
      <w:r>
        <w:rPr>
          <w:bCs/>
          <w:b/>
        </w:rPr>
        <w:t xml:space="preserve">Computer Engineer</w:t>
      </w:r>
      <w:r>
        <w:t xml:space="preserve">s specializing in energy systems and environmental monitoring.</w:t>
      </w:r>
    </w:p>
    <w:bookmarkEnd w:id="28"/>
    <w:bookmarkEnd w:id="29"/>
    <w:bookmarkStart w:id="31" w:name="conclusion-and-recommendations"/>
    <w:p>
      <w:pPr>
        <w:pStyle w:val="Heading2"/>
      </w:pPr>
      <w:r>
        <w:t xml:space="preserve">Conclusion and Recommendations</w:t>
      </w:r>
    </w:p>
    <w:p>
      <w:pPr>
        <w:pStyle w:val="FirstParagraph"/>
      </w:pPr>
      <w:r>
        <w:t xml:space="preserve">This Master Thesis has demonstrated that</w:t>
      </w:r>
      <w:r>
        <w:t xml:space="preserve"> </w:t>
      </w:r>
      <w:r>
        <w:rPr>
          <w:bCs/>
          <w:b/>
        </w:rPr>
        <w:t xml:space="preserve">Computer Engineer</w:t>
      </w:r>
      <w:r>
        <w:t xml:space="preserve">s play a pivotal role in addressing the multifaceted challenges faced by</w:t>
      </w:r>
      <w:r>
        <w:t xml:space="preserve"> </w:t>
      </w:r>
      <w:r>
        <w:rPr>
          <w:bCs/>
          <w:b/>
        </w:rPr>
        <w:t xml:space="preserve">Australia Brisbane</w:t>
      </w:r>
      <w:r>
        <w:t xml:space="preserve">. By integrating innovative technologies with local priorities, engineers can contribute to smarter, more sustainable urban environments. However, success depends on collaboration between academia, industry, and government to address workforce gaps and funding limitations.</w:t>
      </w:r>
    </w:p>
    <w:bookmarkStart w:id="30" w:name="recommendations"/>
    <w:p>
      <w:pPr>
        <w:pStyle w:val="Heading3"/>
      </w:pPr>
      <w:r>
        <w:t xml:space="preserve">Recommendations:</w:t>
      </w:r>
    </w:p>
    <w:p>
      <w:pPr>
        <w:numPr>
          <w:ilvl w:val="0"/>
          <w:numId w:val="1004"/>
        </w:numPr>
        <w:pStyle w:val="Compact"/>
      </w:pPr>
      <w:r>
        <w:t xml:space="preserve">Expand interdisciplinary programs in computer engineering at Brisbane-based universities to include sustainability-focused curricula.</w:t>
      </w:r>
    </w:p>
    <w:p>
      <w:pPr>
        <w:numPr>
          <w:ilvl w:val="0"/>
          <w:numId w:val="1004"/>
        </w:numPr>
        <w:pStyle w:val="Compact"/>
      </w:pPr>
      <w:r>
        <w:t xml:space="preserve">Encourage public-private partnerships to fund large-scale technology projects that align with Queensland’s environmental goals.</w:t>
      </w:r>
    </w:p>
    <w:p>
      <w:pPr>
        <w:numPr>
          <w:ilvl w:val="0"/>
          <w:numId w:val="1004"/>
        </w:numPr>
        <w:pStyle w:val="Compact"/>
      </w:pPr>
      <w:r>
        <w:t xml:space="preserve">Promote the work of</w:t>
      </w:r>
      <w:r>
        <w:t xml:space="preserve"> </w:t>
      </w:r>
      <w:r>
        <w:rPr>
          <w:bCs/>
          <w:b/>
        </w:rPr>
        <w:t xml:space="preserve">Computer Engineer</w:t>
      </w:r>
      <w:r>
        <w:t xml:space="preserve">s in Brisbane through national and international conferences to elevate the region’s reputation as a tech innovation hub.</w:t>
      </w:r>
    </w:p>
    <w:p>
      <w:pPr>
        <w:pStyle w:val="FirstParagraph"/>
      </w:pPr>
      <w:r>
        <w:t xml:space="preserve">In conclusion, this thesis underscores the transformative potential of computer engineering in shaping a resilient future for</w:t>
      </w:r>
      <w:r>
        <w:t xml:space="preserve"> </w:t>
      </w:r>
      <w:r>
        <w:rPr>
          <w:bCs/>
          <w:b/>
        </w:rPr>
        <w:t xml:space="preserve">Australia Brisbane</w:t>
      </w:r>
      <w:r>
        <w:t xml:space="preserve">. By embracing both technical expertise and socio-environmental responsibility,</w:t>
      </w:r>
      <w:r>
        <w:t xml:space="preserve"> </w:t>
      </w:r>
      <w:r>
        <w:rPr>
          <w:bCs/>
          <w:b/>
        </w:rPr>
        <w:t xml:space="preserve">Computer Engineer</w:t>
      </w:r>
      <w:r>
        <w:t xml:space="preserve">s can lead the charge in building a smarter, more sustainable world.</w:t>
      </w:r>
    </w:p>
    <w:bookmarkEnd w:id="30"/>
    <w:bookmarkEnd w:id="31"/>
    <w:bookmarkStart w:id="32" w:name="references"/>
    <w:p>
      <w:pPr>
        <w:pStyle w:val="Heading2"/>
      </w:pPr>
      <w:r>
        <w:t xml:space="preserve">References</w:t>
      </w:r>
    </w:p>
    <w:p>
      <w:pPr>
        <w:pStyle w:val="FirstParagraph"/>
      </w:pPr>
      <w:r>
        <w:rPr>
          <w:iCs/>
          <w:i/>
        </w:rPr>
        <w:t xml:space="preserve">Australian Government. (2023). Net Zero by 2050: A Roadmap for Queensland.</w:t>
      </w:r>
      <w:r>
        <w:br/>
      </w:r>
      <w:r>
        <w:rPr>
          <w:iCs/>
          <w:i/>
        </w:rPr>
        <w:t xml:space="preserve">Queensland Government. (2023). Smart City Initiatives in Brisbane.</w:t>
      </w:r>
      <w:r>
        <w:br/>
      </w:r>
      <w:r>
        <w:rPr>
          <w:iCs/>
          <w:i/>
        </w:rPr>
        <w:t xml:space="preserve">Queensland University of Technology. (2023). Case Studies in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Australia Brisbane</dc:title>
  <dc:creator/>
  <dc:language>en</dc:language>
  <cp:keywords/>
  <dcterms:created xsi:type="dcterms:W3CDTF">2026-04-24T01:59:08Z</dcterms:created>
  <dcterms:modified xsi:type="dcterms:W3CDTF">2026-04-24T01:59:08Z</dcterms:modified>
</cp:coreProperties>
</file>

<file path=docProps/custom.xml><?xml version="1.0" encoding="utf-8"?>
<Properties xmlns="http://schemas.openxmlformats.org/officeDocument/2006/custom-properties" xmlns:vt="http://schemas.openxmlformats.org/officeDocument/2006/docPropsVTypes"/>
</file>