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1" w:name="X3a761160642757f3deccf0701a758144fd88679"/>
    <w:p>
      <w:pPr>
        <w:pStyle w:val="Heading1"/>
      </w:pPr>
      <w:r>
        <w:t xml:space="preserve">Master Thesis on the Role of a Computer Engineer in Modernizing Italy's Capital City, Rome</w:t>
      </w:r>
    </w:p>
    <w:p>
      <w:pPr>
        <w:pStyle w:val="FirstParagraph"/>
      </w:pPr>
      <w:r>
        <w:t xml:space="preserve">This Master Thesis explores the critical contributions of a</w:t>
      </w:r>
      <w:r>
        <w:t xml:space="preserve"> </w:t>
      </w:r>
      <w:r>
        <w:rPr>
          <w:bCs/>
          <w:b/>
        </w:rPr>
        <w:t xml:space="preserve">Computer Engineer</w:t>
      </w:r>
      <w:r>
        <w:t xml:space="preserve"> </w:t>
      </w:r>
      <w:r>
        <w:t xml:space="preserve">in addressing contemporary challenges faced by</w:t>
      </w:r>
      <w:r>
        <w:t xml:space="preserve"> </w:t>
      </w:r>
      <w:r>
        <w:rPr>
          <w:iCs/>
          <w:i/>
        </w:rPr>
        <w:t xml:space="preserve">Rome, Italy</w:t>
      </w:r>
      <w:r>
        <w:t xml:space="preserve">, while leveraging cutting-edge technologies. Focusing on urban development, historical preservation, and digital infrastructure, this document highlights how computer engineering principles are applied to transform one of Europe's most iconic cities into a model of sustainable innovation.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aims to analyze the integration of computer engineering solutions in Rome’s urban landscape, emphasizing the interplay between technological advancement and cultural heritage. By examining case studies such as smart transportation systems, digital archiving of historical artifacts, and AI-driven city planning tools, this work underscores how a</w:t>
      </w:r>
      <w:r>
        <w:t xml:space="preserve"> </w:t>
      </w:r>
      <w:r>
        <w:rPr>
          <w:iCs/>
          <w:i/>
        </w:rPr>
        <w:t xml:space="preserve">Computer Engineer</w:t>
      </w:r>
      <w:r>
        <w:t xml:space="preserve"> </w:t>
      </w:r>
      <w:r>
        <w:t xml:space="preserve">can bridge innovation with tradition in Italy’s capital. The thesis also evaluates the role of academia and industry partnerships in fostering research and development within Rome’s tech ecosystem.</w:t>
      </w:r>
    </w:p>
    <w:bookmarkEnd w:id="20"/>
    <w:bookmarkStart w:id="21" w:name="introduction"/>
    <w:p>
      <w:pPr>
        <w:pStyle w:val="Heading2"/>
      </w:pPr>
      <w:r>
        <w:t xml:space="preserve">Introduction</w:t>
      </w:r>
    </w:p>
    <w:p>
      <w:pPr>
        <w:pStyle w:val="FirstParagraph"/>
      </w:pPr>
      <w:r>
        <w:t xml:space="preserve">Rome, a city steeped in history, faces unique challenges as it balances modernization with preservation. As a</w:t>
      </w:r>
      <w:r>
        <w:t xml:space="preserve"> </w:t>
      </w:r>
      <w:r>
        <w:rPr>
          <w:bCs/>
          <w:b/>
        </w:rPr>
        <w:t xml:space="preserve">Computer Engineer</w:t>
      </w:r>
      <w:r>
        <w:t xml:space="preserve">, this thesis investigates how emerging technologies—such as the Internet of Things (IoT), artificial intelligence (AI), and cloud computing—can be harnessed to address these dual objectives. The study is contextualized within the broader framework of Italy’s digital transformation initiatives, with Rome serving as a pivotal case study due to its status as both a cultural and economic hub.</w:t>
      </w:r>
    </w:p>
    <w:bookmarkEnd w:id="21"/>
    <w:bookmarkStart w:id="22" w:name="methodology"/>
    <w:p>
      <w:pPr>
        <w:pStyle w:val="Heading2"/>
      </w:pPr>
      <w:r>
        <w:t xml:space="preserve">Methodology</w:t>
      </w:r>
    </w:p>
    <w:p>
      <w:pPr>
        <w:pStyle w:val="FirstParagraph"/>
      </w:pPr>
      <w:r>
        <w:t xml:space="preserve">The</w:t>
      </w:r>
      <w:r>
        <w:t xml:space="preserve"> </w:t>
      </w:r>
      <w:r>
        <w:rPr>
          <w:bCs/>
          <w:b/>
        </w:rPr>
        <w:t xml:space="preserve">Master Thesis</w:t>
      </w:r>
      <w:r>
        <w:t xml:space="preserve"> </w:t>
      </w:r>
      <w:r>
        <w:t xml:space="preserve">employs a mixed-methods approach, combining literature reviews, field research in Rome, and interviews with local experts. Key data points include the implementation of smart city projects in districts like Trastevere and EUR, as well as collaborations between institutions such as Sapienza University of Rome and private tech firms. This methodology ensures a comprehensive understanding of how</w:t>
      </w:r>
      <w:r>
        <w:t xml:space="preserve"> </w:t>
      </w:r>
      <w:r>
        <w:rPr>
          <w:iCs/>
          <w:i/>
        </w:rPr>
        <w:t xml:space="preserve">Computer Engineers</w:t>
      </w:r>
      <w:r>
        <w:t xml:space="preserve"> </w:t>
      </w:r>
      <w:r>
        <w:t xml:space="preserve">contribute to Rome’s technological evolution.</w:t>
      </w:r>
    </w:p>
    <w:bookmarkEnd w:id="22"/>
    <w:bookmarkStart w:id="27" w:name="Xca589be4571e70b02d5aa291ecfbb2e05bc5ba8"/>
    <w:p>
      <w:pPr>
        <w:pStyle w:val="Heading2"/>
      </w:pPr>
      <w:r>
        <w:t xml:space="preserve">Main Body: Computer Engineering Applications in Rome</w:t>
      </w:r>
    </w:p>
    <w:bookmarkStart w:id="23" w:name="smart-city-initiatives"/>
    <w:p>
      <w:pPr>
        <w:pStyle w:val="Heading3"/>
      </w:pPr>
      <w:r>
        <w:t xml:space="preserve">1. Smart City Initiatives</w:t>
      </w:r>
    </w:p>
    <w:p>
      <w:pPr>
        <w:pStyle w:val="FirstParagraph"/>
      </w:pPr>
      <w:r>
        <w:t xml:space="preserve">Rome’s push toward becoming a smart city exemplifies the role of a</w:t>
      </w:r>
      <w:r>
        <w:t xml:space="preserve"> </w:t>
      </w:r>
      <w:r>
        <w:rPr>
          <w:bCs/>
          <w:b/>
        </w:rPr>
        <w:t xml:space="preserve">Computer Engineer</w:t>
      </w:r>
      <w:r>
        <w:t xml:space="preserve">. For instance, the "Roma Capitale" project utilizes IoT sensors to monitor air quality, traffic flow, and energy consumption across the city. These systems rely on real-time data analytics and machine learning algorithms developed by computer engineers to optimize resource allocation and reduce environmental impact.</w:t>
      </w:r>
    </w:p>
    <w:bookmarkEnd w:id="23"/>
    <w:bookmarkStart w:id="24" w:name="Xa66a45af758ac005db4dbb2525da7ce42e333bb"/>
    <w:p>
      <w:pPr>
        <w:pStyle w:val="Heading3"/>
      </w:pPr>
      <w:r>
        <w:t xml:space="preserve">2. Historical Preservation through Digital Technologies</w:t>
      </w:r>
    </w:p>
    <w:p>
      <w:pPr>
        <w:pStyle w:val="FirstParagraph"/>
      </w:pPr>
      <w:r>
        <w:t xml:space="preserve">A</w:t>
      </w:r>
      <w:r>
        <w:t xml:space="preserve"> </w:t>
      </w:r>
      <w:r>
        <w:rPr>
          <w:iCs/>
          <w:i/>
        </w:rPr>
        <w:t xml:space="preserve">Computer Engineer</w:t>
      </w:r>
      <w:r>
        <w:t xml:space="preserve"> </w:t>
      </w:r>
      <w:r>
        <w:t xml:space="preserve">in Rome is also tasked with preserving the city’s rich heritage. Projects such as 3D scanning of ancient ruins, virtual reality reconstructions of the Colosseum, and AI-powered restoration tools demonstrate how computer engineering innovations safeguard cultural landmarks while educating the public. The thesis highlights partnerships between engineers at institutions like Politecnico di Milano and Rome’s Superintendence for Cultural Heritage.</w:t>
      </w:r>
    </w:p>
    <w:bookmarkEnd w:id="24"/>
    <w:bookmarkStart w:id="25" w:name="cybersecurity-in-public-infrastructure"/>
    <w:p>
      <w:pPr>
        <w:pStyle w:val="Heading3"/>
      </w:pPr>
      <w:r>
        <w:t xml:space="preserve">3. Cybersecurity in Public Infrastructure</w:t>
      </w:r>
    </w:p>
    <w:p>
      <w:pPr>
        <w:pStyle w:val="FirstParagraph"/>
      </w:pPr>
      <w:r>
        <w:t xml:space="preserve">Rome’s digital infrastructure, including its public transportation systems and municipal databases, is vulnerable to cyber threats. A</w:t>
      </w:r>
      <w:r>
        <w:t xml:space="preserve"> </w:t>
      </w:r>
      <w:r>
        <w:rPr>
          <w:bCs/>
          <w:b/>
        </w:rPr>
        <w:t xml:space="preserve">Computer Engineer</w:t>
      </w:r>
      <w:r>
        <w:t xml:space="preserve"> </w:t>
      </w:r>
      <w:r>
        <w:t xml:space="preserve">must design robust cybersecurity frameworks to protect these assets. The thesis examines case studies such as the 2021 upgrade of Rome’s metro system’s network security protocols, which involved collaboration with Italian cybersecurity firms.</w:t>
      </w:r>
    </w:p>
    <w:bookmarkEnd w:id="25"/>
    <w:bookmarkStart w:id="26" w:name="education-and-workforce-development"/>
    <w:p>
      <w:pPr>
        <w:pStyle w:val="Heading3"/>
      </w:pPr>
      <w:r>
        <w:t xml:space="preserve">4. Education and Workforce Development</w:t>
      </w:r>
    </w:p>
    <w:p>
      <w:pPr>
        <w:pStyle w:val="FirstParagraph"/>
      </w:pPr>
      <w:r>
        <w:t xml:space="preserve">Rome hosts leading institutions for computer engineering education, including Sapienza University and Istituto Superiore Mario Boella. The</w:t>
      </w:r>
      <w:r>
        <w:t xml:space="preserve"> </w:t>
      </w:r>
      <w:r>
        <w:rPr>
          <w:bCs/>
          <w:b/>
        </w:rPr>
        <w:t xml:space="preserve">Master Thesis</w:t>
      </w:r>
      <w:r>
        <w:t xml:space="preserve"> </w:t>
      </w:r>
      <w:r>
        <w:t xml:space="preserve">explores how these programs prepare graduates to address Italy’s technological needs, emphasizing hands-on projects like developing mobile apps for Roman tourism or optimizing waste management systems using AI.</w:t>
      </w:r>
    </w:p>
    <w:bookmarkEnd w:id="26"/>
    <w:bookmarkEnd w:id="27"/>
    <w:bookmarkStart w:id="28" w:name="challenges-and-opportunities"/>
    <w:p>
      <w:pPr>
        <w:pStyle w:val="Heading2"/>
      </w:pPr>
      <w:r>
        <w:t xml:space="preserve">Challenges and Opportunities</w:t>
      </w:r>
    </w:p>
    <w:p>
      <w:pPr>
        <w:pStyle w:val="FirstParagraph"/>
      </w:pPr>
      <w:r>
        <w:rPr>
          <w:iCs/>
          <w:i/>
        </w:rPr>
        <w:t xml:space="preserve">Rome, Italy</w:t>
      </w:r>
      <w:r>
        <w:t xml:space="preserve">, presents unique challenges for a</w:t>
      </w:r>
      <w:r>
        <w:t xml:space="preserve"> </w:t>
      </w:r>
      <w:r>
        <w:rPr>
          <w:bCs/>
          <w:b/>
        </w:rPr>
        <w:t xml:space="preserve">Computer Engineer</w:t>
      </w:r>
      <w:r>
        <w:t xml:space="preserve">, such as the need to integrate new technologies into centuries-old infrastructure. However, the city’s status as a global cultural and political center offers unparalleled opportunities for innovation. For example, AI-driven solutions are being tested to manage Rome’s historic traffic congestion while preserving its architectural integrity.</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a</w:t>
      </w:r>
      <w:r>
        <w:t xml:space="preserve"> </w:t>
      </w:r>
      <w:r>
        <w:rPr>
          <w:iCs/>
          <w:i/>
        </w:rPr>
        <w:t xml:space="preserve">Computer Engineer</w:t>
      </w:r>
      <w:r>
        <w:t xml:space="preserve"> </w:t>
      </w:r>
      <w:r>
        <w:t xml:space="preserve">plays a pivotal role in shaping the future of Rome and Italy. By addressing both modern and historical challenges through technology, engineers can ensure that Rome remains a beacon of innovation without compromising its identity. The study underscores the importance of interdisciplinary collaboration between academia, industry, and local authorities to drive sustainable development in</w:t>
      </w:r>
      <w:r>
        <w:t xml:space="preserve"> </w:t>
      </w:r>
      <w:r>
        <w:rPr>
          <w:iCs/>
          <w:i/>
        </w:rPr>
        <w:t xml:space="preserve">Italy’s capital</w:t>
      </w:r>
      <w:r>
        <w:t xml:space="preserve">.</w:t>
      </w:r>
    </w:p>
    <w:bookmarkEnd w:id="29"/>
    <w:bookmarkStart w:id="30" w:name="references"/>
    <w:p>
      <w:pPr>
        <w:pStyle w:val="Heading2"/>
      </w:pPr>
      <w:r>
        <w:t xml:space="preserve">References</w:t>
      </w:r>
    </w:p>
    <w:p>
      <w:pPr>
        <w:numPr>
          <w:ilvl w:val="0"/>
          <w:numId w:val="1001"/>
        </w:numPr>
        <w:pStyle w:val="Compact"/>
      </w:pPr>
      <w:r>
        <w:t xml:space="preserve">Roma Capitale Smart City Strategy (2023)</w:t>
      </w:r>
    </w:p>
    <w:p>
      <w:pPr>
        <w:numPr>
          <w:ilvl w:val="0"/>
          <w:numId w:val="1001"/>
        </w:numPr>
        <w:pStyle w:val="Compact"/>
      </w:pPr>
      <w:r>
        <w:t xml:space="preserve">Sapienza University of Rome, Department of Computer Engineering (Publications, 2021–2023)</w:t>
      </w:r>
    </w:p>
    <w:p>
      <w:pPr>
        <w:numPr>
          <w:ilvl w:val="0"/>
          <w:numId w:val="1001"/>
        </w:numPr>
        <w:pStyle w:val="Compact"/>
      </w:pPr>
      <w:r>
        <w:t xml:space="preserve">Italian Ministry of Infrastructure and Transport: Digital Transformation Reports</w:t>
      </w:r>
    </w:p>
    <w:p>
      <w:pPr>
        <w:pStyle w:val="FirstParagraph"/>
      </w:pPr>
      <w:r>
        <w:rPr>
          <w:iCs/>
          <w:i/>
        </w:rPr>
        <w:t xml:space="preserve">Note: This Master Thesis is tailored for a Computer Engineer specializing in smart cities and historical preservation within the context of Rome,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Rome</dc:title>
  <dc:creator/>
  <dc:language>en</dc:language>
  <cp:keywords/>
  <dcterms:created xsi:type="dcterms:W3CDTF">2026-07-13T11:27:35Z</dcterms:created>
  <dcterms:modified xsi:type="dcterms:W3CDTF">2026-07-13T11:27:35Z</dcterms:modified>
</cp:coreProperties>
</file>

<file path=docProps/custom.xml><?xml version="1.0" encoding="utf-8"?>
<Properties xmlns="http://schemas.openxmlformats.org/officeDocument/2006/custom-properties" xmlns:vt="http://schemas.openxmlformats.org/officeDocument/2006/docPropsVTypes"/>
</file>