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50ef96f6cbc5cca050c547ac9f3aef26e66bb05"/>
    <w:p>
      <w:pPr>
        <w:pStyle w:val="Heading1"/>
      </w:pPr>
      <w:r>
        <w:t xml:space="preserve">Master Thesis Proposal: Advancing Computer Engineering in Nairobi, Kenya</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Computer Engineers</w:t>
      </w:r>
      <w:r>
        <w:t xml:space="preserve"> </w:t>
      </w:r>
      <w:r>
        <w:t xml:space="preserve">in driving technological innovation and economic growth within</w:t>
      </w:r>
      <w:r>
        <w:t xml:space="preserve"> </w:t>
      </w:r>
      <w:r>
        <w:rPr>
          <w:bCs/>
          <w:b/>
        </w:rPr>
        <w:t xml:space="preserve">Nairobi, Kenya</w:t>
      </w:r>
      <w:r>
        <w:t xml:space="preserve">. As the capital and tech hub of Kenya, Nairobi has emerged as a focal point for digital transformation in East Africa. This document analyzes the challenges, opportunities, and future directions for</w:t>
      </w:r>
      <w:r>
        <w:t xml:space="preserve"> </w:t>
      </w:r>
      <w:r>
        <w:rPr>
          <w:bCs/>
          <w:b/>
        </w:rPr>
        <w:t xml:space="preserve">Computer Engineering</w:t>
      </w:r>
      <w:r>
        <w:t xml:space="preserve"> </w:t>
      </w:r>
      <w:r>
        <w:t xml:space="preserve">professionals operating within this dynamic ecosystem. By integrating theoretical frameworks with case studies from local institutions such as Jomo Kenyatta University of Agriculture and Technology (JKUAT) and Strathmore University, this thesis aims to provide actionable insights for stakeholders in academia, industry, and policy-making.</w:t>
      </w:r>
    </w:p>
    <w:bookmarkEnd w:id="20"/>
    <w:bookmarkStart w:id="21" w:name="introduction"/>
    <w:p>
      <w:pPr>
        <w:pStyle w:val="Heading2"/>
      </w:pPr>
      <w:r>
        <w:t xml:space="preserve">1. Introduction</w:t>
      </w:r>
    </w:p>
    <w:p>
      <w:pPr>
        <w:pStyle w:val="FirstParagraph"/>
      </w:pPr>
      <w:r>
        <w:t xml:space="preserve">The rapid proliferation of information and communication technologies (ICT) has positioned</w:t>
      </w:r>
      <w:r>
        <w:t xml:space="preserve"> </w:t>
      </w:r>
      <w:r>
        <w:rPr>
          <w:bCs/>
          <w:b/>
        </w:rPr>
        <w:t xml:space="preserve">Nairobi</w:t>
      </w:r>
      <w:r>
        <w:t xml:space="preserve"> </w:t>
      </w:r>
      <w:r>
        <w:t xml:space="preserve">as a critical player in Africa's digital landscape. As the country's economic capital, Nairobi hosts a growing number of tech startups, research institutions, and international tech giants. However, the demand for skilled</w:t>
      </w:r>
      <w:r>
        <w:t xml:space="preserve"> </w:t>
      </w:r>
      <w:r>
        <w:rPr>
          <w:bCs/>
          <w:b/>
        </w:rPr>
        <w:t xml:space="preserve">Computer Engineers</w:t>
      </w:r>
      <w:r>
        <w:t xml:space="preserve"> </w:t>
      </w:r>
      <w:r>
        <w:t xml:space="preserve">who can address local challenges—such as infrastructure gaps, cybersecurity threats, and access to affordable technology—remains unmet. This thesis seeks to bridge this gap by examining how</w:t>
      </w:r>
      <w:r>
        <w:t xml:space="preserve"> </w:t>
      </w:r>
      <w:r>
        <w:rPr>
          <w:bCs/>
          <w:b/>
        </w:rPr>
        <w:t xml:space="preserve">Computer Engineering</w:t>
      </w:r>
      <w:r>
        <w:t xml:space="preserve"> </w:t>
      </w:r>
      <w:r>
        <w:t xml:space="preserve">education and practice in Nairobi can be aligned with national development goals like Kenya's Digital Transformation Strategy (2020-2030).</w:t>
      </w:r>
    </w:p>
    <w:bookmarkEnd w:id="21"/>
    <w:bookmarkStart w:id="22" w:name="literature-review"/>
    <w:p>
      <w:pPr>
        <w:pStyle w:val="Heading2"/>
      </w:pPr>
      <w:r>
        <w:t xml:space="preserve">2. Literature Review</w:t>
      </w:r>
    </w:p>
    <w:p>
      <w:pPr>
        <w:pStyle w:val="FirstParagraph"/>
      </w:pPr>
      <w:r>
        <w:rPr>
          <w:bCs/>
          <w:b/>
        </w:rPr>
        <w:t xml:space="preserve">Nairobi, Kenya</w:t>
      </w:r>
      <w:r>
        <w:t xml:space="preserve"> </w:t>
      </w:r>
      <w:r>
        <w:t xml:space="preserve">has long been a focal point for technological innovation on the African continent. According to the Nairobi Chamber of Commerce and Industry, over 45% of Kenya's tech startups are headquartered in Nairobi. However, these startups often face challenges such as limited access to funding, regulatory bottlenecks, and a shortage of qualified</w:t>
      </w:r>
      <w:r>
        <w:t xml:space="preserve"> </w:t>
      </w:r>
      <w:r>
        <w:rPr>
          <w:bCs/>
          <w:b/>
        </w:rPr>
        <w:t xml:space="preserve">Computer Engineers</w:t>
      </w:r>
      <w:r>
        <w:t xml:space="preserve"> </w:t>
      </w:r>
      <w:r>
        <w:t xml:space="preserve">trained in emerging fields like artificial intelligence (AI) and blockchain technology.</w:t>
      </w:r>
    </w:p>
    <w:p>
      <w:pPr>
        <w:pStyle w:val="BodyText"/>
      </w:pPr>
      <w:r>
        <w:t xml:space="preserve">A review of existing literature reveals that while universities like the University of Nairobi and Kenyatta University offer robust</w:t>
      </w:r>
      <w:r>
        <w:t xml:space="preserve"> </w:t>
      </w:r>
      <w:r>
        <w:rPr>
          <w:bCs/>
          <w:b/>
        </w:rPr>
        <w:t xml:space="preserve">Computer Engineering</w:t>
      </w:r>
      <w:r>
        <w:t xml:space="preserve"> </w:t>
      </w:r>
      <w:r>
        <w:t xml:space="preserve">programs, there is a disconnect between academic curricula and industry needs. For instance, a 2021 report by the Kenya National Bureau of Statistics highlighted that only 30% of graduates in engineering disciplines secure jobs within their fields within six months of graduation.</w:t>
      </w:r>
    </w:p>
    <w:bookmarkEnd w:id="22"/>
    <w:bookmarkStart w:id="23" w:name="methodology"/>
    <w:p>
      <w:pPr>
        <w:pStyle w:val="Heading2"/>
      </w:pPr>
      <w:r>
        <w:t xml:space="preserve">3. Methodology</w:t>
      </w:r>
    </w:p>
    <w:p>
      <w:pPr>
        <w:pStyle w:val="FirstParagraph"/>
      </w:pPr>
      <w:r>
        <w:t xml:space="preserve">This thesis employs a mixed-methods approach to analyze the current state and future potential of</w:t>
      </w:r>
      <w:r>
        <w:t xml:space="preserve"> </w:t>
      </w:r>
      <w:r>
        <w:rPr>
          <w:bCs/>
          <w:b/>
        </w:rPr>
        <w:t xml:space="preserve">Computer Engineering</w:t>
      </w:r>
      <w:r>
        <w:t xml:space="preserve"> </w:t>
      </w:r>
      <w:r>
        <w:t xml:space="preserve">in Nairobi. Data was collected through:</w:t>
      </w:r>
    </w:p>
    <w:p>
      <w:pPr>
        <w:numPr>
          <w:ilvl w:val="0"/>
          <w:numId w:val="1001"/>
        </w:numPr>
        <w:pStyle w:val="Compact"/>
      </w:pPr>
      <w:r>
        <w:rPr>
          <w:bCs/>
          <w:b/>
        </w:rPr>
        <w:t xml:space="preserve">Semi-structured interviews</w:t>
      </w:r>
      <w:r>
        <w:t xml:space="preserve">: Conducted with 15</w:t>
      </w:r>
      <w:r>
        <w:t xml:space="preserve"> </w:t>
      </w:r>
      <w:r>
        <w:rPr>
          <w:bCs/>
          <w:b/>
        </w:rPr>
        <w:t xml:space="preserve">Computer Engineers</w:t>
      </w:r>
      <w:r>
        <w:t xml:space="preserve"> </w:t>
      </w:r>
      <w:r>
        <w:t xml:space="preserve">working in Nairobi's tech sector, including roles in software development, hardware design, and IT consultancy.</w:t>
      </w:r>
    </w:p>
    <w:p>
      <w:pPr>
        <w:numPr>
          <w:ilvl w:val="0"/>
          <w:numId w:val="1001"/>
        </w:numPr>
        <w:pStyle w:val="Compact"/>
      </w:pPr>
      <w:r>
        <w:rPr>
          <w:bCs/>
          <w:b/>
        </w:rPr>
        <w:t xml:space="preserve">Case studies</w:t>
      </w:r>
      <w:r>
        <w:t xml:space="preserve">: Analyzing successful projects led by Nairobi-based Computer Engineers, such as the M-Pesa mobile payment platform and the Smart Nairobi initiative.</w:t>
      </w:r>
    </w:p>
    <w:p>
      <w:pPr>
        <w:numPr>
          <w:ilvl w:val="0"/>
          <w:numId w:val="1001"/>
        </w:numPr>
        <w:pStyle w:val="Compact"/>
      </w:pPr>
      <w:r>
        <w:rPr>
          <w:bCs/>
          <w:b/>
        </w:rPr>
        <w:t xml:space="preserve">Surveys</w:t>
      </w:r>
      <w:r>
        <w:t xml:space="preserve">: Distributed to 200 students enrolled in undergraduate and postgraduate</w:t>
      </w:r>
      <w:r>
        <w:t xml:space="preserve"> </w:t>
      </w:r>
      <w:r>
        <w:rPr>
          <w:bCs/>
          <w:b/>
        </w:rPr>
        <w:t xml:space="preserve">Computer Engineering</w:t>
      </w:r>
      <w:r>
        <w:t xml:space="preserve"> </w:t>
      </w:r>
      <w:r>
        <w:t xml:space="preserve">programs across Nairobi's universities.</w:t>
      </w:r>
    </w:p>
    <w:bookmarkEnd w:id="23"/>
    <w:bookmarkStart w:id="24" w:name="X8410cda9c7c8549e6f682a1ae818824ece39a99"/>
    <w:p>
      <w:pPr>
        <w:pStyle w:val="Heading2"/>
      </w:pPr>
      <w:r>
        <w:t xml:space="preserve">4. Case Study Analysis: M-Pesa and Smart Nairobi</w:t>
      </w:r>
    </w:p>
    <w:p>
      <w:pPr>
        <w:pStyle w:val="FirstParagraph"/>
      </w:pPr>
      <w:r>
        <w:t xml:space="preserve">The M-Pesa platform, developed by Safaricom in collaboration with Vodafone, exemplifies the transformative power of</w:t>
      </w:r>
      <w:r>
        <w:t xml:space="preserve"> </w:t>
      </w:r>
      <w:r>
        <w:rPr>
          <w:bCs/>
          <w:b/>
        </w:rPr>
        <w:t xml:space="preserve">Computer Engineering</w:t>
      </w:r>
      <w:r>
        <w:t xml:space="preserve">. By leveraging mobile technology to enable financial transactions, M-Pesa has empowered millions of Kenyans without access to traditional banking services. However, sustaining such innovations requires ongoing investment in research and development by</w:t>
      </w:r>
      <w:r>
        <w:t xml:space="preserve"> </w:t>
      </w:r>
      <w:r>
        <w:rPr>
          <w:bCs/>
          <w:b/>
        </w:rPr>
        <w:t xml:space="preserve">Computer Engineers</w:t>
      </w:r>
      <w:r>
        <w:t xml:space="preserve">.</w:t>
      </w:r>
    </w:p>
    <w:p>
      <w:pPr>
        <w:pStyle w:val="BodyText"/>
      </w:pPr>
      <w:r>
        <w:t xml:space="preserve">The Smart Nairobi initiative, a public-private partnership aimed at urban digitalization, further underscores the need for skilled professionals. Challenges include integrating IoT devices across Nairobi's infrastructure and ensuring cybersecurity for critical systems like traffic control and energy grids.</w:t>
      </w:r>
    </w:p>
    <w:bookmarkEnd w:id="24"/>
    <w:bookmarkStart w:id="25" w:name="Xb832cf2a9ce1f632e638093696c74e3a3d624e2"/>
    <w:p>
      <w:pPr>
        <w:pStyle w:val="Heading2"/>
      </w:pPr>
      <w:r>
        <w:t xml:space="preserve">5. Challenges Facing Computer Engineers in Nairobi</w:t>
      </w:r>
    </w:p>
    <w:p>
      <w:pPr>
        <w:numPr>
          <w:ilvl w:val="0"/>
          <w:numId w:val="1002"/>
        </w:numPr>
        <w:pStyle w:val="Compact"/>
      </w:pPr>
      <w:r>
        <w:rPr>
          <w:bCs/>
          <w:b/>
        </w:rPr>
        <w:t xml:space="preserve">Lack of Interdisciplinary Collaboration</w:t>
      </w:r>
      <w:r>
        <w:t xml:space="preserve">: While Nairobi has world-class institutions, collaboration between academia, industry, and government remains fragmented.</w:t>
      </w:r>
    </w:p>
    <w:p>
      <w:pPr>
        <w:numPr>
          <w:ilvl w:val="0"/>
          <w:numId w:val="1002"/>
        </w:numPr>
        <w:pStyle w:val="Compact"/>
      </w:pPr>
      <w:r>
        <w:rPr>
          <w:bCs/>
          <w:b/>
        </w:rPr>
        <w:t xml:space="preserve">Resource Constraints</w:t>
      </w:r>
      <w:r>
        <w:t xml:space="preserve">: Many universities lack modern labs and equipment to train</w:t>
      </w:r>
      <w:r>
        <w:t xml:space="preserve"> </w:t>
      </w:r>
      <w:r>
        <w:rPr>
          <w:bCs/>
          <w:b/>
        </w:rPr>
        <w:t xml:space="preserve">Computer Engineers</w:t>
      </w:r>
      <w:r>
        <w:t xml:space="preserve"> </w:t>
      </w:r>
      <w:r>
        <w:t xml:space="preserve">in cutting-edge technologies like quantum computing.</w:t>
      </w:r>
    </w:p>
    <w:p>
      <w:pPr>
        <w:numPr>
          <w:ilvl w:val="0"/>
          <w:numId w:val="1002"/>
        </w:numPr>
        <w:pStyle w:val="Compact"/>
      </w:pPr>
      <w:r>
        <w:rPr>
          <w:bCs/>
          <w:b/>
        </w:rPr>
        <w:t xml:space="preserve">Cybersecurity Threats</w:t>
      </w:r>
      <w:r>
        <w:t xml:space="preserve">: Nairobi is a target for cyberattacks, yet there is a shortage of experts in ethical hacking and data protection.</w:t>
      </w:r>
    </w:p>
    <w:bookmarkEnd w:id="25"/>
    <w:bookmarkStart w:id="26" w:name="opportunities-and-recommendations"/>
    <w:p>
      <w:pPr>
        <w:pStyle w:val="Heading2"/>
      </w:pPr>
      <w:r>
        <w:t xml:space="preserve">6. Opportunities and Recommendations</w:t>
      </w:r>
    </w:p>
    <w:p>
      <w:pPr>
        <w:pStyle w:val="FirstParagraph"/>
      </w:pPr>
      <w:r>
        <w:t xml:space="preserve">To address these challenges, the following recommendations are proposed:</w:t>
      </w:r>
    </w:p>
    <w:p>
      <w:pPr>
        <w:numPr>
          <w:ilvl w:val="0"/>
          <w:numId w:val="1003"/>
        </w:numPr>
        <w:pStyle w:val="Compact"/>
      </w:pPr>
      <w:r>
        <w:rPr>
          <w:bCs/>
          <w:b/>
        </w:rPr>
        <w:t xml:space="preserve">Curriculum Modernization</w:t>
      </w:r>
      <w:r>
        <w:t xml:space="preserve">: Nairobi-based universities should incorporate AI, IoT, and cybersecurity into their</w:t>
      </w:r>
      <w:r>
        <w:t xml:space="preserve"> </w:t>
      </w:r>
      <w:r>
        <w:rPr>
          <w:bCs/>
          <w:b/>
        </w:rPr>
        <w:t xml:space="preserve">Computer Engineering</w:t>
      </w:r>
      <w:r>
        <w:t xml:space="preserve"> </w:t>
      </w:r>
      <w:r>
        <w:t xml:space="preserve">programs.</w:t>
      </w:r>
    </w:p>
    <w:p>
      <w:pPr>
        <w:numPr>
          <w:ilvl w:val="0"/>
          <w:numId w:val="1003"/>
        </w:numPr>
        <w:pStyle w:val="Compact"/>
      </w:pPr>
      <w:r>
        <w:rPr>
          <w:bCs/>
          <w:b/>
        </w:rPr>
        <w:t xml:space="preserve">Public-Private Partnerships (PPPs)</w:t>
      </w:r>
      <w:r>
        <w:t xml:space="preserve">: Encourage collaboration between tech firms and academic institutions to fund research and internships for students.</w:t>
      </w:r>
    </w:p>
    <w:p>
      <w:pPr>
        <w:numPr>
          <w:ilvl w:val="0"/>
          <w:numId w:val="1003"/>
        </w:numPr>
        <w:pStyle w:val="Compact"/>
      </w:pPr>
      <w:r>
        <w:rPr>
          <w:bCs/>
          <w:b/>
        </w:rPr>
        <w:t xml:space="preserve">Government Policy Support</w:t>
      </w:r>
      <w:r>
        <w:t xml:space="preserve">: Advocate for policies that prioritize digital infrastructure investments, such as expanding broadband access in Nairobi's informal settlements.</w:t>
      </w:r>
    </w:p>
    <w:bookmarkEnd w:id="26"/>
    <w:bookmarkStart w:id="27" w:name="conclusion"/>
    <w:p>
      <w:pPr>
        <w:pStyle w:val="Heading2"/>
      </w:pPr>
      <w:r>
        <w:t xml:space="preserve">7. Conclusion</w:t>
      </w:r>
    </w:p>
    <w:p>
      <w:pPr>
        <w:pStyle w:val="FirstParagraph"/>
      </w:pPr>
      <w:r>
        <w:t xml:space="preserve">This Master Thesis highlights the pivotal role of</w:t>
      </w:r>
      <w:r>
        <w:t xml:space="preserve"> </w:t>
      </w:r>
      <w:r>
        <w:rPr>
          <w:bCs/>
          <w:b/>
        </w:rPr>
        <w:t xml:space="preserve">Computer Engineers</w:t>
      </w:r>
      <w:r>
        <w:t xml:space="preserve"> </w:t>
      </w:r>
      <w:r>
        <w:t xml:space="preserve">in shaping Nairobi's digital future. By aligning education with industry needs and fostering innovation, Kenya can position itself as a regional leader in technology-driven development. As</w:t>
      </w:r>
      <w:r>
        <w:t xml:space="preserve"> </w:t>
      </w:r>
      <w:r>
        <w:rPr>
          <w:bCs/>
          <w:b/>
        </w:rPr>
        <w:t xml:space="preserve">Nairobi</w:t>
      </w:r>
      <w:r>
        <w:t xml:space="preserve"> </w:t>
      </w:r>
      <w:r>
        <w:t xml:space="preserve">continues to grow as an African tech hub, the contributions of</w:t>
      </w:r>
      <w:r>
        <w:t xml:space="preserve"> </w:t>
      </w:r>
      <w:r>
        <w:rPr>
          <w:bCs/>
          <w:b/>
        </w:rPr>
        <w:t xml:space="preserve">Computer Engineers</w:t>
      </w:r>
      <w:r>
        <w:t xml:space="preserve"> </w:t>
      </w:r>
      <w:r>
        <w:t xml:space="preserve">will be instrumental in achieving both national and global goals.</w:t>
      </w:r>
    </w:p>
    <w:bookmarkEnd w:id="27"/>
    <w:bookmarkStart w:id="28" w:name="references"/>
    <w:p>
      <w:pPr>
        <w:pStyle w:val="Heading2"/>
      </w:pPr>
      <w:r>
        <w:t xml:space="preserve">References</w:t>
      </w:r>
    </w:p>
    <w:p>
      <w:pPr>
        <w:pStyle w:val="FirstParagraph"/>
      </w:pPr>
      <w:r>
        <w:rPr>
          <w:iCs/>
          <w:i/>
        </w:rPr>
        <w:t xml:space="preserve">Kenya National Bureau of Statistics (2021). "Labour Market Trends in Kenya."</w:t>
      </w:r>
      <w:r>
        <w:br/>
      </w:r>
      <w:r>
        <w:rPr>
          <w:iCs/>
          <w:i/>
        </w:rPr>
        <w:t xml:space="preserve">Nairobi Chamber of Commerce and Industry (2023). "Tech Startup Ecosystem Report."</w:t>
      </w:r>
      <w:r>
        <w:br/>
      </w:r>
      <w:r>
        <w:rPr>
          <w:iCs/>
          <w:i/>
        </w:rPr>
        <w:t xml:space="preserve">University of Nairobi. Department of Computer Engineering. Curriculum Guidelines, 2023.</w:t>
      </w:r>
    </w:p>
    <w:p>
      <w:pPr>
        <w:pStyle w:val="BodyText"/>
      </w:pPr>
      <w:r>
        <w:t xml:space="preserve">This</w:t>
      </w:r>
      <w:r>
        <w:t xml:space="preserve"> </w:t>
      </w:r>
      <w:r>
        <w:rPr>
          <w:bCs/>
          <w:b/>
        </w:rPr>
        <w:t xml:space="preserve">Master Thesis</w:t>
      </w:r>
      <w:r>
        <w:t xml:space="preserve"> </w:t>
      </w:r>
      <w:r>
        <w:t xml:space="preserve">is a contribution to the growing body of knowledge in</w:t>
      </w:r>
      <w:r>
        <w:t xml:space="preserve"> </w:t>
      </w:r>
      <w:r>
        <w:rPr>
          <w:bCs/>
          <w:b/>
        </w:rPr>
        <w:t xml:space="preserve">Computer Engineering</w:t>
      </w:r>
      <w:r>
        <w:t xml:space="preserve">, tailored specifically for professionals and institutions in</w:t>
      </w:r>
      <w:r>
        <w:t xml:space="preserve"> </w:t>
      </w:r>
      <w:r>
        <w:rPr>
          <w:bCs/>
          <w:b/>
        </w:rPr>
        <w:t xml:space="preserve">Nairobi, Kenya</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Kenya Nairobi</dc:title>
  <dc:creator/>
  <dc:language>en</dc:language>
  <cp:keywords/>
  <dcterms:created xsi:type="dcterms:W3CDTF">2026-07-03T03:59:23Z</dcterms:created>
  <dcterms:modified xsi:type="dcterms:W3CDTF">2026-07-03T03:59:23Z</dcterms:modified>
</cp:coreProperties>
</file>

<file path=docProps/custom.xml><?xml version="1.0" encoding="utf-8"?>
<Properties xmlns="http://schemas.openxmlformats.org/officeDocument/2006/custom-properties" xmlns:vt="http://schemas.openxmlformats.org/officeDocument/2006/docPropsVTypes"/>
</file>