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0" w:name="X4b7c62ca68b3f980265581b95dec182ba91728f"/>
    <w:p>
      <w:pPr>
        <w:pStyle w:val="Heading1"/>
      </w:pPr>
      <w:r>
        <w:t xml:space="preserve">Master Thesis: Advancing Computer Engineering in Kathmandu, Nepal</w:t>
      </w:r>
    </w:p>
    <w:bookmarkStart w:id="20" w:name="abstract"/>
    <w:p>
      <w:pPr>
        <w:pStyle w:val="Heading2"/>
      </w:pPr>
      <w:r>
        <w:t xml:space="preserve">Abstract</w:t>
      </w:r>
    </w:p>
    <w:p>
      <w:pPr>
        <w:pStyle w:val="FirstParagraph"/>
      </w:pPr>
      <w:r>
        <w:t xml:space="preserve">This Master Thesis explores the role of a Computer Engineer in addressing technological and infrastructural challenges within the context of Kathmandu, Nepal. As a hub for education and innovation, Kathmandu presents unique opportunities and obstacles for Computer Engineers to contribute to national development. The study investigates how advancements in computer engineering can be tailored to meet local needs while aligning with global standards. By analyzing case studies, existing research, and industry trends in Kathmandu, this thesis aims to provide actionable insights for aspiring Computer Engineers and policymakers in Nepal.</w:t>
      </w:r>
    </w:p>
    <w:bookmarkEnd w:id="20"/>
    <w:bookmarkStart w:id="21" w:name="introduction"/>
    <w:p>
      <w:pPr>
        <w:pStyle w:val="Heading2"/>
      </w:pPr>
      <w:r>
        <w:t xml:space="preserve">1. Introduction</w:t>
      </w:r>
    </w:p>
    <w:p>
      <w:pPr>
        <w:pStyle w:val="FirstParagraph"/>
      </w:pPr>
      <w:r>
        <w:t xml:space="preserve">Kathmandu, the capital of Nepal, has emerged as a focal point for technological growth in South Asia. With its strategic location and increasing investment in education and infrastructure, Kathmandu offers a fertile ground for Computer Engineers to innovate and solve regional challenges. However, the city also faces barriers such as limited access to high-speed internet, outdated educational curricula, and a shortage of skilled professionals.</w:t>
      </w:r>
    </w:p>
    <w:p>
      <w:pPr>
        <w:pStyle w:val="BodyText"/>
      </w:pPr>
      <w:r>
        <w:t xml:space="preserve">The role of a Computer Engineer in Kathmandu extends beyond traditional software development. It encompasses designing resilient IT infrastructures, promoting digital literacy among marginalized communities, and fostering entrepreneurship. This Master Thesis critically examines these dimensions while emphasizing the importance of contextualizing technological solutions within Nepal’s socio-economic framework.</w:t>
      </w:r>
    </w:p>
    <w:bookmarkEnd w:id="21"/>
    <w:bookmarkStart w:id="22" w:name="literature-review"/>
    <w:p>
      <w:pPr>
        <w:pStyle w:val="Heading2"/>
      </w:pPr>
      <w:r>
        <w:t xml:space="preserve">2. Literature Review</w:t>
      </w:r>
    </w:p>
    <w:p>
      <w:pPr>
        <w:pStyle w:val="FirstParagraph"/>
      </w:pPr>
      <w:r>
        <w:t xml:space="preserve">The literature on computer engineering in Nepal highlights a growing demand for skilled professionals, particularly in Kathmandu. Studies by the Ministry of Education and the Nepal Engineering Council (NEC) indicate that only 15% of Computer Engineering graduates are employed in roles aligned with their specialization. This gap underscores the need for curricula reform and industry partnerships to bridge academic training with practical skills.</w:t>
      </w:r>
    </w:p>
    <w:p>
      <w:pPr>
        <w:pStyle w:val="BodyText"/>
      </w:pPr>
      <w:r>
        <w:t xml:space="preserve">Research on Kathmandu’s IT landscape reveals that startups and SMEs are driving innovation, yet they often lack access to cloud computing resources or AI-driven tools. A 2023 report by the Nepal Information Technology Council (NITC) emphasizes the importance of Computer Engineers in developing localized solutions for agriculture, healthcare, and disaster management—sectors critical to Nepal’s development.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from 50 Computer Engineering graduates in Kathmandu, 10 industry experts, and secondary sources such as government reports and academic journals.</w:t>
      </w:r>
    </w:p>
    <w:p>
      <w:pPr>
        <w:pStyle w:val="BodyText"/>
      </w:pPr>
      <w:r>
        <w:t xml:space="preserve">Surveys focused on challenges faced by Computer Engineers in Kathmandu, including infrastructure limitations (e.g., power outages affecting server reliability) and the relevance of academic programs. Interviews with professionals highlighted the need for interdisciplinary collaboration between engineers, policymakers, and local communities.</w:t>
      </w:r>
    </w:p>
    <w:bookmarkEnd w:id="23"/>
    <w:bookmarkStart w:id="26" w:name="case-studies"/>
    <w:p>
      <w:pPr>
        <w:pStyle w:val="Heading2"/>
      </w:pPr>
      <w:r>
        <w:t xml:space="preserve">4. Case Studies</w:t>
      </w:r>
    </w:p>
    <w:bookmarkStart w:id="24" w:name="smart-kathmandu-initiative"/>
    <w:p>
      <w:pPr>
        <w:pStyle w:val="Heading3"/>
      </w:pPr>
      <w:r>
        <w:t xml:space="preserve">4.1 Smart Kathmandu Initiative</w:t>
      </w:r>
    </w:p>
    <w:p>
      <w:pPr>
        <w:pStyle w:val="FirstParagraph"/>
      </w:pPr>
      <w:r>
        <w:t xml:space="preserve">The Smart Kathmandu project, launched in 2021, aims to integrate IoT and AI into urban planning. Computer Engineers have played a pivotal role in designing smart traffic management systems and energy-efficient public utilities. This case study demonstrates how local engineering expertise can address pressing urban issues while promoting sustainable development.</w:t>
      </w:r>
    </w:p>
    <w:bookmarkEnd w:id="24"/>
    <w:bookmarkStart w:id="25" w:name="rural-connectivity-projects"/>
    <w:p>
      <w:pPr>
        <w:pStyle w:val="Heading3"/>
      </w:pPr>
      <w:r>
        <w:t xml:space="preserve">4.2 Rural Connectivity Projects</w:t>
      </w:r>
    </w:p>
    <w:p>
      <w:pPr>
        <w:pStyle w:val="FirstParagraph"/>
      </w:pPr>
      <w:r>
        <w:t xml:space="preserve">Initiatives like the Digital Nepal campaign, supported by Kathmandu-based NGOs, focus on extending internet access to remote regions. Computer Engineers have developed low-cost, solar-powered routers tailored to Nepal’s terrain. These projects highlight the adaptability of engineering solutions in resource-constrained environments.</w:t>
      </w:r>
    </w:p>
    <w:bookmarkEnd w:id="25"/>
    <w:bookmarkEnd w:id="26"/>
    <w:bookmarkStart w:id="27" w:name="challenges-and-opportunities"/>
    <w:p>
      <w:pPr>
        <w:pStyle w:val="Heading2"/>
      </w:pPr>
      <w:r>
        <w:t xml:space="preserve">5. Challenges and Opportunities</w:t>
      </w:r>
    </w:p>
    <w:p>
      <w:pPr>
        <w:pStyle w:val="FirstParagraph"/>
      </w:pPr>
      <w:r>
        <w:t xml:space="preserve">Kathmandu’s Computer Engineers face unique challenges, including brain drain due to limited job opportunities in Nepal and competition from global tech hubs. However, the city also offers opportunities for innovation through incubators like Kathmandu Tech Park and partnerships with universities such as Tribhuvan University.</w:t>
      </w:r>
    </w:p>
    <w:p>
      <w:pPr>
        <w:pStyle w:val="BodyText"/>
      </w:pPr>
      <w:r>
        <w:t xml:space="preserve">Opportunities lie in leveraging Nepal’s cultural heritage to create technology-driven tourism solutions, enhancing agricultural productivity through AI, and contributing to national disaster preparedness systems. These areas require a deep understanding of local needs, which is central to the role of a Computer Engineer in Kathmandu.</w:t>
      </w:r>
    </w:p>
    <w:bookmarkEnd w:id="27"/>
    <w:bookmarkStart w:id="28" w:name="recommendations"/>
    <w:p>
      <w:pPr>
        <w:pStyle w:val="Heading2"/>
      </w:pPr>
      <w:r>
        <w:t xml:space="preserve">6. Recommendations</w:t>
      </w:r>
    </w:p>
    <w:p>
      <w:pPr>
        <w:pStyle w:val="FirstParagraph"/>
      </w:pPr>
      <w:r>
        <w:t xml:space="preserve">To strengthen the contribution of Computer Engineers in Kathmandu, this thesis recommends:</w:t>
      </w:r>
    </w:p>
    <w:p>
      <w:pPr>
        <w:numPr>
          <w:ilvl w:val="0"/>
          <w:numId w:val="1001"/>
        </w:numPr>
        <w:pStyle w:val="Compact"/>
      </w:pPr>
      <w:r>
        <w:t xml:space="preserve">Updating university curricula to include emerging technologies like blockchain and edge computing.</w:t>
      </w:r>
    </w:p>
    <w:p>
      <w:pPr>
        <w:numPr>
          <w:ilvl w:val="0"/>
          <w:numId w:val="1001"/>
        </w:numPr>
        <w:pStyle w:val="Compact"/>
      </w:pPr>
      <w:r>
        <w:t xml:space="preserve">Encouraging public-private partnerships to fund research and development projects in Kathmandu.</w:t>
      </w:r>
    </w:p>
    <w:p>
      <w:pPr>
        <w:numPr>
          <w:ilvl w:val="0"/>
          <w:numId w:val="1001"/>
        </w:numPr>
        <w:pStyle w:val="Compact"/>
      </w:pPr>
      <w:r>
        <w:t xml:space="preserve">Creating mentorship programs linking experienced engineers with students and startups.</w:t>
      </w:r>
    </w:p>
    <w:p>
      <w:pPr>
        <w:numPr>
          <w:ilvl w:val="0"/>
          <w:numId w:val="1001"/>
        </w:numPr>
        <w:pStyle w:val="Compact"/>
      </w:pPr>
      <w:r>
        <w:t xml:space="preserve">Promoting policy reforms to reduce reliance on foreign expertise by incentivizing local innovation.</w:t>
      </w:r>
    </w:p>
    <w:bookmarkEnd w:id="28"/>
    <w:bookmarkStart w:id="29" w:name="conclusion"/>
    <w:p>
      <w:pPr>
        <w:pStyle w:val="Heading2"/>
      </w:pPr>
      <w:r>
        <w:t xml:space="preserve">7. Conclusion</w:t>
      </w:r>
    </w:p>
    <w:p>
      <w:pPr>
        <w:pStyle w:val="FirstParagraph"/>
      </w:pPr>
      <w:r>
        <w:t xml:space="preserve">The Master Thesis underscores the transformative potential of Computer Engineers in Kathmandu, Nepal. By addressing infrastructural gaps, enhancing educational frameworks, and fostering interdisciplinary collaboration, these professionals can drive sustainable development in the region. As Kathmandu continues to evolve as a technological leader in South Asia, the role of a Computer Engineer will remain indispensable to its progress.</w:t>
      </w:r>
    </w:p>
    <w:p>
      <w:pPr>
        <w:pStyle w:val="BodyText"/>
      </w:pPr>
      <w:r>
        <w:t xml:space="preserve">This study serves as a foundation for future research and policy initiatives that prioritize Nepal’s unique needs while aligning with global engineering standards. The journey of a Computer Engineer in Kathmandu is not just about solving technical problems—it is about building a resilient, inclusive, and innovative future for Nepal.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Kathmandu, Nepal</dc:title>
  <dc:creator/>
  <dc:language>en</dc:language>
  <cp:keywords/>
  <dcterms:created xsi:type="dcterms:W3CDTF">2026-04-24T06:05:20Z</dcterms:created>
  <dcterms:modified xsi:type="dcterms:W3CDTF">2026-04-24T06:05:20Z</dcterms:modified>
</cp:coreProperties>
</file>

<file path=docProps/custom.xml><?xml version="1.0" encoding="utf-8"?>
<Properties xmlns="http://schemas.openxmlformats.org/officeDocument/2006/custom-properties" xmlns:vt="http://schemas.openxmlformats.org/officeDocument/2006/docPropsVTypes"/>
</file>