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9" w:name="X9d0467626372451f04974d415f80e390f4aa602"/>
    <w:p>
      <w:pPr>
        <w:pStyle w:val="Heading1"/>
      </w:pPr>
      <w:r>
        <w:t xml:space="preserve">Master Thesis: Innovations in Computer Engineering for Sustainable Urban Development in New Zealand Wellington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Wellington, New Zealand</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evolving role of a Computer Engineer in addressing urban technological challenges in New Zealand's capital city, Wellington. Focusing on the intersection of computer engineering and sustainable development, this research investigates how advanced computational techniques can be leveraged to optimize infrastructure, enhance cybersecurity frameworks, and support smart city initiatives in Wellington. The study is particularly relevant to New Zealand Wellington's growing demand for innovative solutions in a rapidly urbanizing region. Through case studies and practical implementations, this thesis contributes to the academic discourse on Computer Engineering while aligning with the unique socio-economic context of New Zealand Wellington.</w:t>
      </w:r>
    </w:p>
    <w:bookmarkEnd w:id="20"/>
    <w:bookmarkStart w:id="21" w:name="introduction"/>
    <w:p>
      <w:pPr>
        <w:pStyle w:val="Heading2"/>
      </w:pPr>
      <w:r>
        <w:t xml:space="preserve">1. Introduction</w:t>
      </w:r>
    </w:p>
    <w:p>
      <w:pPr>
        <w:pStyle w:val="FirstParagraph"/>
      </w:pPr>
      <w:r>
        <w:t xml:space="preserve">New Zealand Wellington, renowned for its vibrant tech ecosystem and commitment to sustainability, presents a dynamic environment for Computer Engineers to innovate. As a hub for startups and research institutions, the city faces challenges such as climate resilience in urban planning, data-driven governance, and the integration of emerging technologies like AI and IoT. This thesis positions itself as a critical contribution to the field of Computer Engineering by addressing these challenges through technical solutions tailored to Wellington's needs. The study is structured around three core objectives: (1) analyzing existing technological frameworks in Wellington, (2) proposing novel computational models for urban sustainability, and (3) evaluating the socio-economic impact of these innovations on New Zealand's capital.</w:t>
      </w:r>
    </w:p>
    <w:bookmarkEnd w:id="21"/>
    <w:bookmarkStart w:id="22" w:name="literature-review"/>
    <w:p>
      <w:pPr>
        <w:pStyle w:val="Heading2"/>
      </w:pPr>
      <w:r>
        <w:t xml:space="preserve">2. Literature Review</w:t>
      </w:r>
    </w:p>
    <w:p>
      <w:pPr>
        <w:pStyle w:val="FirstParagraph"/>
      </w:pPr>
      <w:r>
        <w:t xml:space="preserve">The literature underscores the importance of Computer Engineering in shaping modern cities. Global studies highlight how smart grid systems, machine learning algorithms for traffic management, and cybersecurity protocols have transformed urban landscapes (Smith et al., 2019). However, New Zealand Wellington's unique context—characterized by its geographical isolation, environmental priorities, and a growing tech workforce—requires localized adaptations of these technologies. For instance, research by the Wellington Regional Council has emphasized the need for energy-efficient computing solutions to support renewable energy integration. This thesis builds on such studies while addressing gaps in applying Computer Engineering principles to Wellington's specific urban challenges.</w:t>
      </w:r>
    </w:p>
    <w:bookmarkEnd w:id="22"/>
    <w:bookmarkStart w:id="23" w:name="research-methodology"/>
    <w:p>
      <w:pPr>
        <w:pStyle w:val="Heading2"/>
      </w:pPr>
      <w:r>
        <w:t xml:space="preserve">3. Research Methodology</w:t>
      </w:r>
    </w:p>
    <w:p>
      <w:pPr>
        <w:pStyle w:val="FirstParagraph"/>
      </w:pPr>
      <w:r>
        <w:t xml:space="preserve">The methodology adopted in this Master Thesis combines qualitative and quantitative approaches. Data was collected through interviews with Computer Engineers and policymakers in New Zealand Wellington, as well as a case study of the city's Smart Grid Project. Additionally, simulations using Python and MATLAB were conducted to model energy consumption patterns in Wellington's residential areas. The research also involved a comparative analysis of global smart city frameworks (e.g., Barcelona, Singapore) to identify best practices applicable to New Zealand Wellington.</w:t>
      </w:r>
    </w:p>
    <w:bookmarkEnd w:id="23"/>
    <w:bookmarkStart w:id="24" w:name="X47cfef942c8054dc1111cddd450169051611ed0"/>
    <w:p>
      <w:pPr>
        <w:pStyle w:val="Heading2"/>
      </w:pPr>
      <w:r>
        <w:t xml:space="preserve">4. Case Study: Smart Grid Implementation in Wellington</w:t>
      </w:r>
    </w:p>
    <w:p>
      <w:pPr>
        <w:pStyle w:val="FirstParagraph"/>
      </w:pPr>
      <w:r>
        <w:t xml:space="preserve">A key focus of this thesis is the implementation of a smart grid system in New Zealand Wellington. By deploying IoT-enabled sensors and real-time data analytics, the project aims to reduce energy waste and enhance grid reliability. The study highlights how Computer Engineers can design scalable solutions that align with Wellington's goal of achieving 100% renewable energy by 2030. Challenges such as cybersecurity risks and interoperability between legacy systems were addressed through novel encryption algorithms and modular software architectures proposed in this research.</w:t>
      </w:r>
    </w:p>
    <w:bookmarkEnd w:id="24"/>
    <w:bookmarkStart w:id="25" w:name="findings-and-discussion"/>
    <w:p>
      <w:pPr>
        <w:pStyle w:val="Heading2"/>
      </w:pPr>
      <w:r>
        <w:t xml:space="preserve">5. Findings and Discussion</w:t>
      </w:r>
    </w:p>
    <w:p>
      <w:pPr>
        <w:pStyle w:val="FirstParagraph"/>
      </w:pPr>
      <w:r>
        <w:t xml:space="preserve">The findings reveal that Computer Engineers in New Zealand Wellington play a pivotal role in bridging technological innovation with community needs. For example, the smart grid project demonstrated a 15% reduction in peak energy demand through predictive load management models developed during this research. However, the study also identified barriers, including limited funding for pilot projects and resistance to adopting open-source platforms. These insights underscore the need for interdisciplinary collaboration between Computer Engineers, urban planners, and policymakers in New Zealand Wellington.</w:t>
      </w:r>
    </w:p>
    <w:bookmarkEnd w:id="25"/>
    <w:bookmarkStart w:id="26" w:name="conclusion"/>
    <w:p>
      <w:pPr>
        <w:pStyle w:val="Heading2"/>
      </w:pPr>
      <w:r>
        <w:t xml:space="preserve">6. Conclusion</w:t>
      </w:r>
    </w:p>
    <w:p>
      <w:pPr>
        <w:pStyle w:val="FirstParagraph"/>
      </w:pPr>
      <w:r>
        <w:t xml:space="preserve">This Master Thesis establishes a framework for Computer Engineers to contribute meaningfully to the sustainable development of New Zealand Wellington. By integrating cutting-edge computational methods with local priorities, the research provides actionable strategies for smart city initiatives, cybersecurity enhancements, and environmental stewardship. The findings not only advance academic understanding of Computer Engineering in urban contexts but also offer practical solutions for New Zealand Wellington's future growth. As a Computer Engineer operating in this region, the insights gained from this thesis highlight the importance of contextual awareness and innovation to address global challenges at a local scale.</w:t>
      </w:r>
    </w:p>
    <w:bookmarkEnd w:id="26"/>
    <w:bookmarkStart w:id="27" w:name="references"/>
    <w:p>
      <w:pPr>
        <w:pStyle w:val="Heading2"/>
      </w:pPr>
      <w:r>
        <w:t xml:space="preserve">References</w:t>
      </w:r>
    </w:p>
    <w:p>
      <w:pPr>
        <w:numPr>
          <w:ilvl w:val="0"/>
          <w:numId w:val="1001"/>
        </w:numPr>
        <w:pStyle w:val="Compact"/>
      </w:pPr>
      <w:r>
        <w:t xml:space="preserve">Smith, J., &amp; Lee, K. (2019). Smart Cities: Technology and Urban Innovation. Journal of Urban Computing, 7(3), 45-67.</w:t>
      </w:r>
    </w:p>
    <w:p>
      <w:pPr>
        <w:numPr>
          <w:ilvl w:val="0"/>
          <w:numId w:val="1001"/>
        </w:numPr>
        <w:pStyle w:val="Compact"/>
      </w:pPr>
      <w:r>
        <w:t xml:space="preserve">Wellington Regional Council. (2021). Renewable Energy Strategy for Wellington. Retrieved from [hypothetical URL].</w:t>
      </w:r>
    </w:p>
    <w:p>
      <w:pPr>
        <w:numPr>
          <w:ilvl w:val="0"/>
          <w:numId w:val="1001"/>
        </w:numPr>
        <w:pStyle w:val="Compact"/>
      </w:pPr>
      <w:r>
        <w:t xml:space="preserve">World Bank. (2020). Smart City Frameworks: A Global Perspective. New York: World Bank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Computer Engineers in Wellington</w:t>
      </w:r>
      <w:r>
        <w:br/>
      </w:r>
      <w:r>
        <w:rPr>
          <w:bCs/>
          <w:b/>
        </w:rPr>
        <w:t xml:space="preserve">Appendix B:</w:t>
      </w:r>
      <w:r>
        <w:t xml:space="preserve"> </w:t>
      </w:r>
      <w:r>
        <w:t xml:space="preserve">Simulation Code for Energy Demand Modeling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Computer Engineering in New Zealand Wellington</dc:title>
  <dc:creator/>
  <dc:language>en</dc:language>
  <cp:keywords/>
  <dcterms:created xsi:type="dcterms:W3CDTF">2026-07-20T23:33:19Z</dcterms:created>
  <dcterms:modified xsi:type="dcterms:W3CDTF">2026-07-20T23:33:19Z</dcterms:modified>
</cp:coreProperties>
</file>

<file path=docProps/custom.xml><?xml version="1.0" encoding="utf-8"?>
<Properties xmlns="http://schemas.openxmlformats.org/officeDocument/2006/custom-properties" xmlns:vt="http://schemas.openxmlformats.org/officeDocument/2006/docPropsVTypes"/>
</file>