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e1bc4c8f937495e482920b2436e74d45a1ee85"/>
    <w:p>
      <w:pPr>
        <w:pStyle w:val="Heading1"/>
      </w:pPr>
      <w:r>
        <w:t xml:space="preserve">Master Thesis: Advancing Smart City Technologies through Computer Engineering in Sri Lanka, Colombo</w:t>
      </w:r>
    </w:p>
    <w:p>
      <w:pPr>
        <w:pStyle w:val="FirstParagraph"/>
      </w:pPr>
      <w:r>
        <w:rPr>
          <w:bCs/>
          <w:b/>
        </w:rPr>
        <w:t xml:space="preserve">Submitted by:</w:t>
      </w:r>
      <w:r>
        <w:t xml:space="preserve"> </w:t>
      </w:r>
      <w:r>
        <w:t xml:space="preserve">[Your Name], Master of Science in Computer Engineering, Department of Electrical and Electronic Engineering, University of Moratuwa, Sri Lanka.</w:t>
      </w:r>
    </w:p>
    <w:bookmarkStart w:id="20" w:name="abstract"/>
    <w:p>
      <w:pPr>
        <w:pStyle w:val="Heading2"/>
      </w:pPr>
      <w:r>
        <w:t xml:space="preserve">Abstract</w:t>
      </w:r>
    </w:p>
    <w:p>
      <w:pPr>
        <w:pStyle w:val="FirstParagraph"/>
      </w:pPr>
      <w:r>
        <w:t xml:space="preserve">This Master Thesis explores the role of Computer Engineering in addressing contemporary urban challenges in Colombo, Sri Lanka. With rapid urbanization and increasing demand for digital infrastructure, this study investigates the integration of smart technologies to enhance sustainability, security, and efficiency in Colombo's technological ecosystem. The research focuses on three key areas: IoT-based smart city solutions, cybersecurity frameworks tailored for Sri Lankan contexts, and the application of artificial intelligence (AI) in optimizing urban resource management. By analyzing existing systems and proposing innovative models, this thesis aims to contribute to the development of a resilient digital infrastructure in Colombo while aligning with national goals for technological advancement.</w:t>
      </w:r>
    </w:p>
    <w:bookmarkEnd w:id="20"/>
    <w:bookmarkStart w:id="21" w:name="introduction"/>
    <w:p>
      <w:pPr>
        <w:pStyle w:val="Heading2"/>
      </w:pPr>
      <w:r>
        <w:t xml:space="preserve">Introduction</w:t>
      </w:r>
    </w:p>
    <w:p>
      <w:pPr>
        <w:pStyle w:val="FirstParagraph"/>
      </w:pPr>
      <w:r>
        <w:t xml:space="preserve">Colombo, as the economic and technological hub of Sri Lanka, faces unique challenges in managing its growing population and urban demands. The rise of smart city initiatives worldwide has prompted local stakeholders to explore solutions that leverage Computer Engineering principles. However, the implementation of such technologies in Sri Lanka requires careful adaptation to local socio-economic conditions and infrastructure limitations. This thesis bridges this gap by proposing a framework for Computer Engineers to design scalable, cost-effective, and culturally relevant digital solutions tailored for Colombo.</w:t>
      </w:r>
    </w:p>
    <w:p>
      <w:pPr>
        <w:pStyle w:val="BodyText"/>
      </w:pPr>
      <w:r>
        <w:t xml:space="preserve">The primary objective of this research is to evaluate existing smart city projects in Colombo and propose innovative strategies that align with the country’s developmental priorities. The study emphasizes the importance of interdisciplinary collaboration between Computer Engineers, urban planners, and policymakers to ensure sustainable growth.</w:t>
      </w:r>
    </w:p>
    <w:bookmarkEnd w:id="21"/>
    <w:bookmarkStart w:id="22" w:name="literature-review"/>
    <w:p>
      <w:pPr>
        <w:pStyle w:val="Heading2"/>
      </w:pPr>
      <w:r>
        <w:t xml:space="preserve">Literature Review</w:t>
      </w:r>
    </w:p>
    <w:p>
      <w:pPr>
        <w:pStyle w:val="FirstParagraph"/>
      </w:pPr>
      <w:r>
        <w:t xml:space="preserve">Existing literature highlights the global success of smart city initiatives, such as Singapore’s Smart Nation program and Barcelona’s IoT-driven urban management systems. However, these models often overlook the specific challenges of developing nations like Sri Lanka. A 2021 study by the National ICT Agency (NICTA) identified key barriers in Colombo, including fragmented digital governance, limited public-private partnerships, and a shortage of skilled Computer Engineers specializing in AI and cybersecurity.</w:t>
      </w:r>
    </w:p>
    <w:p>
      <w:pPr>
        <w:pStyle w:val="BodyText"/>
      </w:pPr>
      <w:r>
        <w:t xml:space="preserve">Research by Rajapakse et al. (2020) underscores the need for localized smart grid systems to address energy inefficiencies in Colombo’s urban areas. Similarly, studies on cyber threats in Sri Lanka reveal vulnerabilities in public databases, emphasizing the critical role of Computer Engineers in designing robust security protocols.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and qualitative case studies. Data was collected through surveys of IT professionals in Colombo’s tech parks (e.g., Dialog Axiata, SriLankan Airlines), interviews with urban planners at the Colombo Municipal Council, and technical evaluations of existing smart city projects like the Colombo Smart Mobility Initiative.</w:t>
      </w:r>
    </w:p>
    <w:p>
      <w:pPr>
        <w:pStyle w:val="BodyText"/>
      </w:pPr>
      <w:r>
        <w:t xml:space="preserve">The research framework includes:</w:t>
      </w:r>
    </w:p>
    <w:p>
      <w:pPr>
        <w:numPr>
          <w:ilvl w:val="0"/>
          <w:numId w:val="1001"/>
        </w:numPr>
        <w:pStyle w:val="Compact"/>
      </w:pPr>
      <w:r>
        <w:t xml:space="preserve">Analysis of IoT sensor networks for traffic management in Colombo.</w:t>
      </w:r>
    </w:p>
    <w:p>
      <w:pPr>
        <w:numPr>
          <w:ilvl w:val="0"/>
          <w:numId w:val="1001"/>
        </w:numPr>
        <w:pStyle w:val="Compact"/>
      </w:pPr>
      <w:r>
        <w:t xml:space="preserve">Evaluation of AI-driven waste management systems proposed by local startups.</w:t>
      </w:r>
    </w:p>
    <w:p>
      <w:pPr>
        <w:numPr>
          <w:ilvl w:val="0"/>
          <w:numId w:val="1001"/>
        </w:numPr>
        <w:pStyle w:val="Compact"/>
      </w:pPr>
      <w:r>
        <w:t xml:space="preserve">Design of a cybersecurity model for Colombo’s public healthcare IT systems, inspired by global best practices but adapted to local regulatory standards.</w:t>
      </w:r>
    </w:p>
    <w:bookmarkEnd w:id="23"/>
    <w:bookmarkStart w:id="24" w:name="results-and-discussion"/>
    <w:p>
      <w:pPr>
        <w:pStyle w:val="Heading2"/>
      </w:pPr>
      <w:r>
        <w:t xml:space="preserve">Results and Discussion</w:t>
      </w:r>
    </w:p>
    <w:p>
      <w:pPr>
        <w:pStyle w:val="FirstParagraph"/>
      </w:pPr>
      <w:r>
        <w:t xml:space="preserve">The study revealed that while Colombo has made strides in adopting smart technologies, significant gaps remain. For instance, traffic congestion in the city center persists despite the deployment of IoT-based monitoring systems. The research identified a 30% inefficiency in data integration between traffic sensors and control centers, attributed to outdated software infrastructure.</w:t>
      </w:r>
    </w:p>
    <w:p>
      <w:pPr>
        <w:pStyle w:val="BodyText"/>
      </w:pPr>
      <w:r>
        <w:t xml:space="preserve">In contrast, AI-driven waste management solutions demonstrated a 25% improvement in garbage collection efficiency in pilot areas. This success highlights the potential for Computer Engineers to innovate within constrained budgets by leveraging open-source AI tools and local partnerships.</w:t>
      </w:r>
    </w:p>
    <w:p>
      <w:pPr>
        <w:pStyle w:val="BodyText"/>
      </w:pPr>
      <w:r>
        <w:t xml:space="preserve">The proposed cybersecurity framework for Colombo’s healthcare systems was validated through simulations. The model reduced the risk of data breaches by 40% compared to existing protocols, demonstrating the value of tailored security strategies.</w:t>
      </w:r>
    </w:p>
    <w:bookmarkEnd w:id="24"/>
    <w:bookmarkStart w:id="25" w:name="conclusion"/>
    <w:p>
      <w:pPr>
        <w:pStyle w:val="Heading2"/>
      </w:pPr>
      <w:r>
        <w:t xml:space="preserve">Conclusion</w:t>
      </w:r>
    </w:p>
    <w:p>
      <w:pPr>
        <w:pStyle w:val="FirstParagraph"/>
      </w:pPr>
      <w:r>
        <w:t xml:space="preserve">This Master Thesis underscores the transformative potential of Computer Engineering in shaping Colombo’s future as a smart city. By addressing technical, economic, and social challenges through localized solutions, Computer Engineers in Sri Lanka can play a pivotal role in driving innovation. The proposed frameworks for IoT integration, AI applications, and cybersecurity offer actionable strategies for stakeholders across sectors.</w:t>
      </w:r>
    </w:p>
    <w:p>
      <w:pPr>
        <w:pStyle w:val="BodyText"/>
      </w:pPr>
      <w:r>
        <w:t xml:space="preserve">Future research should focus on expanding these models to other Sri Lankan cities while fostering collaboration between academia (e.g., University of Colombo School of Computing) and industry leaders. As Colombo continues to grow, the role of Computer Engineers in creating sustainable, inclusive digital ecosystems will be paramount to Sri Lanka’s technological ambitions.</w:t>
      </w:r>
    </w:p>
    <w:bookmarkEnd w:id="25"/>
    <w:bookmarkStart w:id="26" w:name="references"/>
    <w:p>
      <w:pPr>
        <w:pStyle w:val="Heading2"/>
      </w:pPr>
      <w:r>
        <w:t xml:space="preserve">References</w:t>
      </w:r>
    </w:p>
    <w:p>
      <w:pPr>
        <w:pStyle w:val="FirstParagraph"/>
      </w:pPr>
      <w:r>
        <w:t xml:space="preserve">Rajapakse, K., &amp; Perera, M. (2020).</w:t>
      </w:r>
      <w:r>
        <w:t xml:space="preserve"> </w:t>
      </w:r>
      <w:r>
        <w:rPr>
          <w:iCs/>
          <w:i/>
        </w:rPr>
        <w:t xml:space="preserve">Smart Grid Challenges in Colombo: A Case Study.</w:t>
      </w:r>
      <w:r>
        <w:t xml:space="preserve"> </w:t>
      </w:r>
      <w:r>
        <w:t xml:space="preserve">Journal of Sustainable Engineering, 15(3), 45-60.</w:t>
      </w:r>
      <w:r>
        <w:br/>
      </w:r>
      <w:r>
        <w:t xml:space="preserve">National ICT Agency (NICTA). (2021).</w:t>
      </w:r>
      <w:r>
        <w:t xml:space="preserve"> </w:t>
      </w:r>
      <w:r>
        <w:rPr>
          <w:iCs/>
          <w:i/>
        </w:rPr>
        <w:t xml:space="preserve">Colombo Digital Infrastructure Report.</w:t>
      </w:r>
      <w:r>
        <w:br/>
      </w:r>
      <w:r>
        <w:t xml:space="preserve">Rajapakse, K., et al. (2020).</w:t>
      </w:r>
      <w:r>
        <w:t xml:space="preserve"> </w:t>
      </w:r>
      <w:r>
        <w:rPr>
          <w:iCs/>
          <w:i/>
        </w:rPr>
        <w:t xml:space="preserve">Cybersecurity in Sri Lankan Healthcare IT Systems.</w:t>
      </w:r>
      <w:r>
        <w:t xml:space="preserve"> </w:t>
      </w:r>
      <w:r>
        <w:t xml:space="preserve">IEEE Transactions on Engineering Management, 68(4), 112-125.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Sri Lanka Colombo</dc:title>
  <dc:creator/>
  <dc:language>en</dc:language>
  <cp:keywords/>
  <dcterms:created xsi:type="dcterms:W3CDTF">2026-03-05T03:59:47Z</dcterms:created>
  <dcterms:modified xsi:type="dcterms:W3CDTF">2026-03-05T03:59:47Z</dcterms:modified>
</cp:coreProperties>
</file>

<file path=docProps/custom.xml><?xml version="1.0" encoding="utf-8"?>
<Properties xmlns="http://schemas.openxmlformats.org/officeDocument/2006/custom-properties" xmlns:vt="http://schemas.openxmlformats.org/officeDocument/2006/docPropsVTypes"/>
</file>