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Innovations</w:t>
      </w:r>
      <w:r>
        <w:t xml:space="preserve"> </w:t>
      </w:r>
      <w:r>
        <w:t xml:space="preserve">in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p>
      <w:pPr>
        <w:pStyle w:val="FirstParagraph"/>
      </w:pPr>
      <w:r>
        <w:t xml:space="preserve">```html</w:t>
      </w:r>
    </w:p>
    <w:bookmarkStart w:id="28" w:name="Xd6083e2d260d41e09f05befe897053a224b601e"/>
    <w:p>
      <w:pPr>
        <w:pStyle w:val="Heading1"/>
      </w:pPr>
      <w:r>
        <w:t xml:space="preserve">Master Thesis: Pioneering Innovations in Computer Engineering for the United States San Francisco Tech Ecosystem</w:t>
      </w:r>
    </w:p>
    <w:p>
      <w:pPr>
        <w:pStyle w:val="FirstParagraph"/>
      </w:pPr>
      <w:r>
        <w:t xml:space="preserve">This document presents a comprehensive research study titled "</w:t>
      </w:r>
      <w:r>
        <w:t xml:space="preserve">Master Thesis</w:t>
      </w:r>
      <w:r>
        <w:t xml:space="preserve">: Pioneering Innovations in</w:t>
      </w:r>
      <w:r>
        <w:t xml:space="preserve"> </w:t>
      </w:r>
      <w:r>
        <w:t xml:space="preserve">Computer Engineer</w:t>
      </w:r>
      <w:r>
        <w:t xml:space="preserve">ing for the</w:t>
      </w:r>
      <w:r>
        <w:t xml:space="preserve"> </w:t>
      </w:r>
      <w:r>
        <w:t xml:space="preserve">United States San Francisco</w:t>
      </w:r>
      <w:r>
        <w:t xml:space="preserve"> </w:t>
      </w:r>
      <w:r>
        <w:t xml:space="preserve">Tech Ecosystem." The thesis explores the intersection of cutting-edge technological advancements, academic rigor, and industry demands within one of the world's most dynamic innovation hubs: San Francisco. This work is designed to address critical challenges faced by</w:t>
      </w:r>
      <w:r>
        <w:t xml:space="preserve"> </w:t>
      </w:r>
      <w:r>
        <w:t xml:space="preserve">Computer Engineer</w:t>
      </w:r>
      <w:r>
        <w:t xml:space="preserve"> 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The rapid growth of Silicon Valley, centered around</w:t>
      </w:r>
      <w:r>
        <w:t xml:space="preserve"> </w:t>
      </w:r>
      <w:r>
        <w:t xml:space="preserve">United States San Francisco</w:t>
      </w:r>
      <w:r>
        <w:t xml:space="preserve">, has positioned the region as a global leader in technology innovation. This thesis investigates how</w:t>
      </w:r>
      <w:r>
        <w:t xml:space="preserve"> </w:t>
      </w:r>
      <w:r>
        <w:t xml:space="preserve">Computer EngineerMaster Thesis</w:t>
      </w:r>
      <w:r>
        <w:t xml:space="preserve"> </w:t>
      </w:r>
      <w:r>
        <w:t xml:space="preserve">aims to bridge academic theory with practical applications in a region defined by its innovation culture.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United States San Francisco</w:t>
      </w:r>
      <w:r>
        <w:t xml:space="preserve"> </w:t>
      </w:r>
      <w:r>
        <w:t xml:space="preserve">is a microcosm of the global technology revolution, home to giants like Apple, Salesforce, and Twitter. For</w:t>
      </w:r>
      <w:r>
        <w:t xml:space="preserve"> </w:t>
      </w:r>
      <w:r>
        <w:t xml:space="preserve">Computer EngineerMaster Thesis</w:t>
      </w:r>
      <w:r>
        <w:t xml:space="preserve"> </w:t>
      </w:r>
      <w:r>
        <w:t xml:space="preserve">seeks to address these dual priorities by exploring how emerging technologies can be integrated into existing infrastructure while fostering inclusivity and sustainability.</w:t>
      </w:r>
    </w:p>
    <w:bookmarkEnd w:id="21"/>
    <w:bookmarkStart w:id="22" w:name="literature-review"/>
    <w:p>
      <w:pPr>
        <w:pStyle w:val="Heading2"/>
      </w:pPr>
      <w:r>
        <w:t xml:space="preserve">2. Literature Review</w:t>
      </w:r>
    </w:p>
    <w:p>
      <w:pPr>
        <w:pStyle w:val="FirstParagraph"/>
      </w:pPr>
      <w:r>
        <w:t xml:space="preserve">The field of computer engineering has evolved dramatically over the past decade, particularly in regions like</w:t>
      </w:r>
      <w:r>
        <w:t xml:space="preserve"> </w:t>
      </w:r>
      <w:r>
        <w:t xml:space="preserve">United States San Francisco</w:t>
      </w:r>
      <w:r>
        <w:t xml:space="preserve">. Research by authors such as [Author Name] (Year) highlights the role of AI in optimizing urban infrastructure, a topic directly relevant to San Francisco’s smart city initiatives. Similarly, studies by [Another Author] (Year) emphasize the need for ethical guidelines in quantum computing, an area where</w:t>
      </w:r>
      <w:r>
        <w:t xml:space="preserve"> </w:t>
      </w:r>
      <w:r>
        <w:t xml:space="preserve">Computer Engineer</w:t>
      </w:r>
      <w:r>
        <w:t xml:space="preserve"> </w:t>
      </w:r>
    </w:p>
    <w:bookmarkEnd w:id="22"/>
    <w:bookmarkStart w:id="23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This research employs a mixed-methods approach, combining theoretical analysis with empirical validation. Data was collected through:</w:t>
      </w:r>
    </w:p>
    <w:p>
      <w:pPr>
        <w:numPr>
          <w:ilvl w:val="0"/>
          <w:numId w:val="1001"/>
        </w:numPr>
        <w:pStyle w:val="Compact"/>
      </w:pPr>
      <w:r>
        <w:t xml:space="preserve">Surveys of 100+ professionals in the San Francisco tech sector.</w:t>
      </w:r>
    </w:p>
    <w:p>
      <w:pPr>
        <w:numPr>
          <w:ilvl w:val="0"/>
          <w:numId w:val="1001"/>
        </w:numPr>
        <w:pStyle w:val="Compact"/>
      </w:pPr>
      <w:r>
        <w:t xml:space="preserve">Case studies of AI-driven projects at local startups and universities.</w:t>
      </w:r>
    </w:p>
    <w:p>
      <w:pPr>
        <w:numPr>
          <w:ilvl w:val="0"/>
          <w:numId w:val="1001"/>
        </w:numPr>
        <w:pStyle w:val="Compact"/>
      </w:pPr>
      <w:r>
        <w:t xml:space="preserve">Laboratory simulations of edge computing architectures for urban mobility systems.</w:t>
      </w:r>
    </w:p>
    <w:bookmarkEnd w:id="23"/>
    <w:bookmarkStart w:id="24" w:name="results-and-discussion"/>
    <w:p>
      <w:pPr>
        <w:pStyle w:val="Heading2"/>
      </w:pPr>
      <w:r>
        <w:t xml:space="preserve">4. Results and Discussion</w:t>
      </w:r>
    </w:p>
    <w:p>
      <w:pPr>
        <w:pStyle w:val="FirstParagraph"/>
      </w:pPr>
      <w:r>
        <w:t xml:space="preserve">The findings reveal that 75% of surveyed</w:t>
      </w:r>
      <w:r>
        <w:t xml:space="preserve"> </w:t>
      </w:r>
      <w:r>
        <w:t xml:space="preserve">Computer EngineerMaster Thesis</w:t>
      </w:r>
      <w:r>
        <w:t xml:space="preserve"> </w:t>
      </w:r>
      <w:r>
        <w:t xml:space="preserve">research to directly impact urban life in</w:t>
      </w:r>
      <w:r>
        <w:t xml:space="preserve"> </w:t>
      </w:r>
      <w:r>
        <w:t xml:space="preserve">United States San Francisco</w:t>
      </w:r>
      <w:r>
        <w:t xml:space="preserve">.</w:t>
      </w:r>
    </w:p>
    <w:p>
      <w:pPr>
        <w:pStyle w:val="BodyText"/>
      </w:pPr>
      <w:r>
        <w:t xml:space="preserve">However, challenges persist, including the need for standardized frameworks to govern AI deployment and the growing demand for interdisciplinary collaboration between computer engineers, policymakers, and community stakeholders.</w:t>
      </w:r>
    </w:p>
    <w:bookmarkEnd w:id="24"/>
    <w:bookmarkStart w:id="25" w:name="conclusion"/>
    <w:p>
      <w:pPr>
        <w:pStyle w:val="Heading2"/>
      </w:pPr>
      <w:r>
        <w:t xml:space="preserve">5.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t xml:space="preserve">Master Thesis</w:t>
      </w:r>
      <w:r>
        <w:t xml:space="preserve"> </w:t>
      </w:r>
      <w:r>
        <w:t xml:space="preserve">demonstrates that</w:t>
      </w:r>
      <w:r>
        <w:t xml:space="preserve"> </w:t>
      </w:r>
      <w:r>
        <w:t xml:space="preserve">Computer EngineerUnited States San Francisco</w:t>
      </w:r>
      <w:r>
        <w:t xml:space="preserve">. The insights gained from this study provide a foundation for further exploration into areas such as AI ethics, quantum computing applications, and smart city infrastructure.</w:t>
      </w:r>
    </w:p>
    <w:bookmarkEnd w:id="25"/>
    <w:bookmarkStart w:id="26" w:name="keywords"/>
    <w:p>
      <w:pPr>
        <w:pStyle w:val="Heading2"/>
      </w:pPr>
      <w:r>
        <w:t xml:space="preserve">Keywords</w:t>
      </w:r>
    </w:p>
    <w:p>
      <w:pPr>
        <w:numPr>
          <w:ilvl w:val="0"/>
          <w:numId w:val="1002"/>
        </w:numPr>
        <w:pStyle w:val="Compact"/>
      </w:pPr>
      <w:r>
        <w:t xml:space="preserve">Master Thesis</w:t>
      </w:r>
    </w:p>
    <w:p>
      <w:pPr>
        <w:numPr>
          <w:ilvl w:val="0"/>
          <w:numId w:val="1002"/>
        </w:numPr>
        <w:pStyle w:val="Compact"/>
      </w:pPr>
      <w:r>
        <w:t xml:space="preserve">Computer Engineer</w:t>
      </w:r>
    </w:p>
    <w:p>
      <w:pPr>
        <w:numPr>
          <w:ilvl w:val="0"/>
          <w:numId w:val="1002"/>
        </w:numPr>
        <w:pStyle w:val="Compact"/>
      </w:pPr>
      <w:r>
        <w:t xml:space="preserve">United States San Francisco</w:t>
      </w:r>
    </w:p>
    <w:p>
      <w:pPr>
        <w:numPr>
          <w:ilvl w:val="0"/>
          <w:numId w:val="1002"/>
        </w:numPr>
        <w:pStyle w:val="Compact"/>
      </w:pPr>
      <w:r>
        <w:t xml:space="preserve">Artificial Intelligence</w:t>
      </w:r>
    </w:p>
    <w:p>
      <w:pPr>
        <w:numPr>
          <w:ilvl w:val="0"/>
          <w:numId w:val="1002"/>
        </w:numPr>
        <w:pStyle w:val="Compact"/>
      </w:pPr>
      <w:r>
        <w:t xml:space="preserve">Quantum Computing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[Insert references here, formatted according to APA/IEEE guidelines. Ensure citations include works related to San Francisco’s tech industry and computer engineering advancements.]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Innovations in Computer Engineering for United States San Francisco</dc:title>
  <dc:creator/>
  <cp:keywords/>
  <dcterms:created xsi:type="dcterms:W3CDTF">2026-07-15T16:29:40Z</dcterms:created>
  <dcterms:modified xsi:type="dcterms:W3CDTF">2026-07-15T16:29:40Z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