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Developer's</w:t>
      </w:r>
      <w:r>
        <w:t xml:space="preserve"> </w:t>
      </w:r>
      <w:r>
        <w:t xml:space="preserve">Role</w:t>
      </w:r>
      <w:r>
        <w:t xml:space="preserve"> </w:t>
      </w:r>
      <w:r>
        <w:t xml:space="preserve">in</w:t>
      </w:r>
      <w:r>
        <w:t xml:space="preserve"> </w:t>
      </w:r>
      <w:r>
        <w:t xml:space="preserve">Educational</w:t>
      </w:r>
      <w:r>
        <w:t xml:space="preserve"> </w:t>
      </w:r>
      <w:r>
        <w:t xml:space="preserve">Innovation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e2687eb62f5b1dd1aa40fe40716ef637c787f8"/>
    <w:p>
      <w:pPr>
        <w:pStyle w:val="Heading1"/>
      </w:pPr>
      <w:r>
        <w:t xml:space="preserve">Master Thesis: Curriculum Developer's Role in Educational Innovation in Argentina Córdoba</w:t>
      </w:r>
    </w:p>
    <w:bookmarkStart w:id="20" w:name="abstract"/>
    <w:p>
      <w:pPr>
        <w:pStyle w:val="Heading2"/>
      </w:pPr>
      <w:r>
        <w:t xml:space="preserve">Abstract</w:t>
      </w:r>
    </w:p>
    <w:p>
      <w:pPr>
        <w:pStyle w:val="FirstParagraph"/>
      </w:pPr>
      <w:r>
        <w:t xml:space="preserve">This Master Thesis explores the pivotal role of Curriculum Developers within the educational landscape of Argentina, specifically in Córdoba. As a critical hub for academic and cultural innovation, Córdoba presents unique challenges and opportunities for curriculum design that align with national educational goals while addressing regional needs. Through an analysis of policy frameworks, pedagogical practices, and socio-cultural contexts in Argentina Córdoba, this thesis argues that Curriculum Developers are essential agents of change in fostering inclusive, equitable, and technologically integrated education systems. The study emphasizes the need for localized curriculum strategies that bridge theoretical knowledge with practical application in diverse educational settings.</w:t>
      </w:r>
    </w:p>
    <w:bookmarkEnd w:id="20"/>
    <w:bookmarkStart w:id="21" w:name="introduction"/>
    <w:p>
      <w:pPr>
        <w:pStyle w:val="Heading2"/>
      </w:pPr>
      <w:r>
        <w:t xml:space="preserve">Introduction</w:t>
      </w:r>
    </w:p>
    <w:p>
      <w:pPr>
        <w:pStyle w:val="FirstParagraph"/>
      </w:pPr>
      <w:r>
        <w:t xml:space="preserve">Educational systems worldwide are increasingly recognizing the importance of Curriculum Developers as specialists tasked with designing, implementing, and evaluating curricula to meet evolving societal demands. In Argentina Córdoba—a region renowned for its historical significance in education, including prestigious institutions like the Universidad Nacional de Córdoba—this role has taken on added complexity due to socio-economic disparities and cultural diversity. The thesis aims to examine how Curriculum Developers in this region navigate these challenges while contributing to national educational reforms, such as those outlined in Argentina’s National Education Plan (2021–2030). By focusing on Córdoba’s unique context, the research highlights strategies that can be replicated across Argentina and potentially adapted for other regions.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pedagogy, psychology, sociology, and policy analysis. In Latin America, Curriculum Developers often act as intermediaries between national educational policies and local school realities. For instance, studies by UNESCO (2019) emphasize the need for culturally responsive curricula to address the diverse needs of students in regions like Córdoba. Argentina’s education system has undergone significant reforms over the past decade, including a shift toward competency-based learning and digital literacy. However, implementation at the regional level remains uneven, particularly in provinces like Córdoba, where rural-urban disparities persist.</w:t>
      </w:r>
    </w:p>
    <w:p>
      <w:pPr>
        <w:pStyle w:val="BodyText"/>
      </w:pPr>
      <w:r>
        <w:t xml:space="preserve">Local research on Curriculum Developers in Córdoba highlights their role in bridging these gaps. A 2022 study by the Instituto de Investigaciones en Educación of the Universidad Nacional de Córdoba found that Curriculum Developers in the region prioritize intercultural education, incorporating indigenous perspectives and multilingual approaches into primary and secondary curricula. This aligns with Argentina’s broader commitment to decolonizing education, as seen in policies like</w:t>
      </w:r>
      <w:r>
        <w:t xml:space="preserve"> </w:t>
      </w:r>
      <w:r>
        <w:rPr>
          <w:iCs/>
          <w:i/>
        </w:rPr>
        <w:t xml:space="preserve">La Ley 26.347</w:t>
      </w:r>
      <w:r>
        <w:t xml:space="preserve"> </w:t>
      </w:r>
      <w:r>
        <w:t xml:space="preserve">(2008), which mandates the inclusion of regional cultures in school programs.</w:t>
      </w:r>
    </w:p>
    <w:bookmarkEnd w:id="22"/>
    <w:bookmarkStart w:id="23" w:name="methodology"/>
    <w:p>
      <w:pPr>
        <w:pStyle w:val="Heading2"/>
      </w:pPr>
      <w:r>
        <w:t xml:space="preserve">Methodology</w:t>
      </w:r>
    </w:p>
    <w:p>
      <w:pPr>
        <w:pStyle w:val="FirstParagraph"/>
      </w:pPr>
      <w:r>
        <w:t xml:space="preserve">This thesis adopts a qualitative, case-study approach to analyze the work of Curriculum Developers in Argentina Córdoba. Data was collected through document analysis, including national and provincial educational policies, curricular frameworks from public and private schools in Córdoba, and interviews with 12 Curriculum Developers from various educational institutions (public schools, universities, and NGOs). The study also incorporates comparative analyses of curriculum design practices in other Latin American regions to contextualize findings.</w:t>
      </w:r>
    </w:p>
    <w:bookmarkEnd w:id="23"/>
    <w:bookmarkStart w:id="24" w:name="findings"/>
    <w:p>
      <w:pPr>
        <w:pStyle w:val="Heading2"/>
      </w:pPr>
      <w:r>
        <w:t xml:space="preserve">Findings</w:t>
      </w:r>
    </w:p>
    <w:p>
      <w:pPr>
        <w:pStyle w:val="FirstParagraph"/>
      </w:pPr>
      <w:r>
        <w:t xml:space="preserve">The research reveals several key insights into the role of Curriculum Developers in Argentina Córdoba:</w:t>
      </w:r>
    </w:p>
    <w:p>
      <w:pPr>
        <w:numPr>
          <w:ilvl w:val="0"/>
          <w:numId w:val="1001"/>
        </w:numPr>
        <w:pStyle w:val="Compact"/>
      </w:pPr>
      <w:r>
        <w:t xml:space="preserve">Cultural Relevance:** Developers prioritize integrating regional history, indigenous knowledge systems, and local languages (e.g., Quechua and Guaraní) into curricula to foster inclusivity.</w:t>
      </w:r>
    </w:p>
    <w:p>
      <w:pPr>
        <w:numPr>
          <w:ilvl w:val="0"/>
          <w:numId w:val="1001"/>
        </w:numPr>
        <w:pStyle w:val="Compact"/>
      </w:pPr>
      <w:r>
        <w:t xml:space="preserve">Technology Integration:** In response to Argentina’s national push for digital education (</w:t>
      </w:r>
      <w:r>
        <w:rPr>
          <w:iCs/>
          <w:i/>
        </w:rPr>
        <w:t xml:space="preserve">Plan Ceibal</w:t>
      </w:r>
      <w:r>
        <w:t xml:space="preserve">-style initiatives), Curriculum Developers in Córdoba have pioneered hybrid learning models, blending online resources with hands-on classroom activities.</w:t>
      </w:r>
    </w:p>
    <w:p>
      <w:pPr>
        <w:numPr>
          <w:ilvl w:val="0"/>
          <w:numId w:val="1001"/>
        </w:numPr>
        <w:pStyle w:val="Compact"/>
      </w:pPr>
      <w:r>
        <w:t xml:space="preserve">Socio-Economic Equity:** Developers collaborate with community organizations to address disparities in access to quality education, particularly in rural areas where infrastructure and teacher training remain challenges.</w:t>
      </w:r>
    </w:p>
    <w:p>
      <w:pPr>
        <w:pStyle w:val="FirstParagraph"/>
      </w:pPr>
      <w:r>
        <w:t xml:space="preserve">However, the study also identifies barriers, such as limited funding for curriculum innovation and resistance from traditionalist educators who prioritize standardized testing over creative pedagogy. These findings underscore the need for sustained investment in professional development for Curriculum Developers and stronger alignment between national policies and local implementation strategies.</w:t>
      </w:r>
    </w:p>
    <w:bookmarkEnd w:id="24"/>
    <w:bookmarkStart w:id="25" w:name="discussion"/>
    <w:p>
      <w:pPr>
        <w:pStyle w:val="Heading2"/>
      </w:pPr>
      <w:r>
        <w:t xml:space="preserve">Discussion</w:t>
      </w:r>
    </w:p>
    <w:p>
      <w:pPr>
        <w:pStyle w:val="FirstParagraph"/>
      </w:pPr>
      <w:r>
        <w:t xml:space="preserve">The role of Curriculum Developers in Argentina Córdoba is emblematic of broader trends in Latin American education, where localized expertise is critical to achieving systemic change. By focusing on intercultural competence, technological integration, and equity-driven practices, these developers contribute to Argentina’s vision of a “comprehensive education system” as outlined in the</w:t>
      </w:r>
      <w:r>
        <w:t xml:space="preserve"> </w:t>
      </w:r>
      <w:r>
        <w:rPr>
          <w:iCs/>
          <w:i/>
        </w:rPr>
        <w:t xml:space="preserve">Plan Nacional de Educación 2021–2030</w:t>
      </w:r>
      <w:r>
        <w:t xml:space="preserve">. However, their success depends on overcoming structural challenges such as underfunded schools and fragmented policy frameworks.</w:t>
      </w:r>
    </w:p>
    <w:p>
      <w:pPr>
        <w:pStyle w:val="BodyText"/>
      </w:pPr>
      <w:r>
        <w:t xml:space="preserve">The thesis also highlights the importance of collaboration between Curriculum Developers, policymakers, and educators. For example, in Córdoba’s public schools, developers have partnered with local universities to create teacher training programs that emphasize culturally responsive teaching. Such initiatives exemplify how Curriculum Developers can act as catalysts for innovation while respecting regional diversity.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Curriculum Developers in Argentina Córdoba. By designing curricula that reflect the region’s cultural richness and educational needs, these professionals play a vital role in advancing Argentina’s national educational goals. The study calls for increased investment in curriculum innovation, stronger institutional support for developers, and policies that prioritize equity and inclusion. Future research could explore the long-term impact of these initiatives on student outcomes or evaluate cross-regional collaboration models to share best practices across Latin America.</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Inclusion and Education</w:t>
      </w:r>
      <w:r>
        <w:t xml:space="preserve">.</w:t>
      </w:r>
    </w:p>
    <w:p>
      <w:pPr>
        <w:numPr>
          <w:ilvl w:val="0"/>
          <w:numId w:val="1002"/>
        </w:numPr>
        <w:pStyle w:val="Compact"/>
      </w:pPr>
      <w:r>
        <w:t xml:space="preserve">Instituto de Investigaciones en Educación, Universidad Nacional de Córdoba. (2022).</w:t>
      </w:r>
      <w:r>
        <w:t xml:space="preserve"> </w:t>
      </w:r>
      <w:r>
        <w:rPr>
          <w:iCs/>
          <w:i/>
        </w:rPr>
        <w:t xml:space="preserve">Curriculum Innovations in Argentina’s Interior Provinces</w:t>
      </w:r>
      <w:r>
        <w:t xml:space="preserve">.</w:t>
      </w:r>
    </w:p>
    <w:p>
      <w:pPr>
        <w:numPr>
          <w:ilvl w:val="0"/>
          <w:numId w:val="1002"/>
        </w:numPr>
        <w:pStyle w:val="Compact"/>
      </w:pPr>
      <w:r>
        <w:t xml:space="preserve">Ministerio de Educación, Cultura y Ciencia de la Nación Argentina. (2021).</w:t>
      </w:r>
      <w:r>
        <w:t xml:space="preserve"> </w:t>
      </w:r>
      <w:r>
        <w:rPr>
          <w:iCs/>
          <w:i/>
        </w:rPr>
        <w:t xml:space="preserve">Plan Nacional de Educación 2021–2030</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Developer's Role in Educational Innovation in Argentina Córdoba</dc:title>
  <dc:creator/>
  <dc:language>en</dc:language>
  <cp:keywords/>
  <dcterms:created xsi:type="dcterms:W3CDTF">2026-07-14T00:30:20Z</dcterms:created>
  <dcterms:modified xsi:type="dcterms:W3CDTF">2026-07-14T00:30:20Z</dcterms:modified>
</cp:coreProperties>
</file>

<file path=docProps/custom.xml><?xml version="1.0" encoding="utf-8"?>
<Properties xmlns="http://schemas.openxmlformats.org/officeDocument/2006/custom-properties" xmlns:vt="http://schemas.openxmlformats.org/officeDocument/2006/docPropsVTypes"/>
</file>