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6b9fbdd7ff3d4e76b209d8f793518fc64dd794d"/>
    <w:p>
      <w:pPr>
        <w:pStyle w:val="Heading1"/>
      </w:pPr>
      <w:r>
        <w:t xml:space="preserve">Master Thesis: The Role of Curriculum Developers in Enhancing Educational Quality in Nigeria Abuja</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Nigeria's capital city, Abuja. As a pivotal hub for policy-making and educational innovation, Abuja presents unique opportunities and challenges for Curriculum Developers striving to align curricula with national goals while addressing local needs. The study investigates the strategies employed by these professionals to ensure relevance, inclusivity, and effectiveness in Nigerian education systems. Through qualitative analysis and case studies from schools across Abuja, this thesis highlights the impact of Curriculum Developers on teaching methodologies, student outcomes, and institutional growth. It also identifies systemic barriers—such as funding constraints and political interference—and proposes actionable solutions to empower Curriculum Developers in Nigeria Abuja.</w:t>
      </w:r>
    </w:p>
    <w:bookmarkEnd w:id="20"/>
    <w:bookmarkStart w:id="21" w:name="introduction"/>
    <w:p>
      <w:pPr>
        <w:pStyle w:val="Heading2"/>
      </w:pPr>
      <w:r>
        <w:t xml:space="preserve">Introduction</w:t>
      </w:r>
    </w:p>
    <w:p>
      <w:pPr>
        <w:pStyle w:val="FirstParagraph"/>
      </w:pPr>
      <w:r>
        <w:t xml:space="preserve">In the context of rapid globalization and evolving educational demands, Curriculum Developers play a central role in designing learning experiences that prepare students for dynamic societies. In Nigeria, where education is a cornerstone of national development, the capital city of Abuja stands as a symbol of progressive reform. However, disparities in resource allocation and curriculum relevance persist across regions. This Master Thesis focuses on Nigeria Abuja, examining how Curriculum Developers navigate these complexities to create curricula that reflect both national standards and local cultural contexts.</w:t>
      </w:r>
    </w:p>
    <w:p>
      <w:pPr>
        <w:pStyle w:val="BodyText"/>
      </w:pPr>
      <w:r>
        <w:t xml:space="preserve">The significance of this study lies in its emphasis on the unique challenges faced by Curriculum Developers in Abuja, including limited infrastructure, teacher training gaps, and the need for technology integration. By analyzing their contributions to educational quality, this research aims to provide insights that can inform policy decisions and support initiatives aimed at fostering inclusive learning environments.</w:t>
      </w:r>
    </w:p>
    <w:bookmarkEnd w:id="21"/>
    <w:bookmarkStart w:id="22" w:name="literature-review"/>
    <w:p>
      <w:pPr>
        <w:pStyle w:val="Heading2"/>
      </w:pPr>
      <w:r>
        <w:t xml:space="preserve">Literature Review</w:t>
      </w:r>
    </w:p>
    <w:p>
      <w:pPr>
        <w:pStyle w:val="FirstParagraph"/>
      </w:pPr>
      <w:r>
        <w:t xml:space="preserve">Curriculum development is a multidisciplinary process involving pedagogy, sociology, and political science. Scholars such as Goodlad (1990) emphasize the importance of curricula in shaping societal values, while UNESCO (2015) underscores the role of educators in adapting global standards to local contexts. In Nigeria, studies by Okoro (2018) highlight the disconnect between national curriculum guidelines and on-ground implementation, particularly in urban centers like Abuja.</w:t>
      </w:r>
    </w:p>
    <w:p>
      <w:pPr>
        <w:pStyle w:val="BodyText"/>
      </w:pPr>
      <w:r>
        <w:t xml:space="preserve">Abuja’s educational landscape is marked by a mix of public and private institutions, each with distinct needs. However, limited collaboration between Curriculum Developers and stakeholders—such as government agencies, teachers, and community leaders—has hindered the creation of cohesive curricula. This Master Thesis builds on existing research by focusing on Abuja’s specific challenges and the innovative approaches employed by its Curriculum Developers.</w:t>
      </w:r>
    </w:p>
    <w:bookmarkEnd w:id="22"/>
    <w:bookmarkStart w:id="23" w:name="methodology"/>
    <w:p>
      <w:pPr>
        <w:pStyle w:val="Heading2"/>
      </w:pPr>
      <w:r>
        <w:t xml:space="preserve">Methodology</w:t>
      </w:r>
    </w:p>
    <w:p>
      <w:pPr>
        <w:pStyle w:val="FirstParagraph"/>
      </w:pPr>
      <w:r>
        <w:t xml:space="preserve">This study adopts a qualitative research design, employing case studies, semi-structured interviews, and document analysis to gather data from 15 Curriculum Developers across primary, secondary, and tertiary institutions in Nigeria Abuja. The selection criteria prioritized individuals with over five years of experience in curriculum development.</w:t>
      </w:r>
    </w:p>
    <w:p>
      <w:pPr>
        <w:pStyle w:val="BodyText"/>
      </w:pPr>
      <w:r>
        <w:t xml:space="preserve">Data collection involved interviews exploring themes such as curriculum alignment with national standards (e.g., the National Policy on Education), challenges in resource allocation, and the integration of technology like digital learning tools. Documents analyzed included curricula samples, policy briefs from the Federal Ministry of Education, and reports from Abuja-based educational NGOs.</w:t>
      </w:r>
    </w:p>
    <w:p>
      <w:pPr>
        <w:pStyle w:val="BodyText"/>
      </w:pPr>
      <w:r>
        <w:t xml:space="preserve">To ensure validity, findings were triangulated with classroom observations and feedback from teachers and students. Ethical considerations included obtaining informed consent and ensuring confidentiality for all participants.</w:t>
      </w:r>
    </w:p>
    <w:bookmarkEnd w:id="23"/>
    <w:bookmarkStart w:id="27" w:name="findings"/>
    <w:p>
      <w:pPr>
        <w:pStyle w:val="Heading2"/>
      </w:pPr>
      <w:r>
        <w:t xml:space="preserve">Findings</w:t>
      </w:r>
    </w:p>
    <w:bookmarkStart w:id="24" w:name="curriculum-relevance-in-nigeria-abuja"/>
    <w:p>
      <w:pPr>
        <w:pStyle w:val="Heading3"/>
      </w:pPr>
      <w:r>
        <w:t xml:space="preserve">1. Curriculum Relevance in Nigeria Abuja</w:t>
      </w:r>
    </w:p>
    <w:p>
      <w:pPr>
        <w:pStyle w:val="FirstParagraph"/>
      </w:pPr>
      <w:r>
        <w:t xml:space="preserve">Curriculum Developers in Abuja emphasized the need to contextualize global educational trends with local needs. For instance, many integrated environmental education and indigenous knowledge systems into science curricula to address climate change awareness and cultural preservation.</w:t>
      </w:r>
    </w:p>
    <w:bookmarkEnd w:id="24"/>
    <w:bookmarkStart w:id="25" w:name="X2527f382a098111b730751af2dd8b415e90a2bb"/>
    <w:p>
      <w:pPr>
        <w:pStyle w:val="Heading3"/>
      </w:pPr>
      <w:r>
        <w:t xml:space="preserve">2. Challenges Faced by Curriculum Developers</w:t>
      </w:r>
    </w:p>
    <w:p>
      <w:pPr>
        <w:pStyle w:val="FirstParagraph"/>
      </w:pPr>
      <w:r>
        <w:t xml:space="preserve">Participants cited insufficient funding for materials, resistance from educators reluctant to adopt new pedagogies, and political pressures that prioritize short-term goals over long-term educational reforms. One developer noted: "Our proposals for inclusive education are often sidelined due to budget constraints in Nigeria Abuja."</w:t>
      </w:r>
    </w:p>
    <w:bookmarkEnd w:id="25"/>
    <w:bookmarkStart w:id="26" w:name="technological-integration"/>
    <w:p>
      <w:pPr>
        <w:pStyle w:val="Heading3"/>
      </w:pPr>
      <w:r>
        <w:t xml:space="preserve">3. Technological Integration</w:t>
      </w:r>
    </w:p>
    <w:p>
      <w:pPr>
        <w:pStyle w:val="FirstParagraph"/>
      </w:pPr>
      <w:r>
        <w:t xml:space="preserve">A significant finding was the growing emphasis on digital literacy. Curriculum Developers in Abuja have pioneered projects like e-learning platforms and coding courses for primary students, aligning with the Federal Government’s vision for a tech-driven economy.</w:t>
      </w:r>
    </w:p>
    <w:bookmarkEnd w:id="26"/>
    <w:bookmarkEnd w:id="27"/>
    <w:bookmarkStart w:id="28" w:name="analysis-and-discussion"/>
    <w:p>
      <w:pPr>
        <w:pStyle w:val="Heading2"/>
      </w:pPr>
      <w:r>
        <w:t xml:space="preserve">Analysis and Discussion</w:t>
      </w:r>
    </w:p>
    <w:p>
      <w:pPr>
        <w:pStyle w:val="FirstParagraph"/>
      </w:pPr>
      <w:r>
        <w:t xml:space="preserve">The findings underscore the pivotal role of Curriculum Developers in bridging gaps between policy and practice. Their ability to adapt curricula to local contexts is crucial in Nigeria Abuja, where rapid urbanization necessitates flexible educational frameworks. However, systemic barriers such as underfunding and bureaucratic inefficiencies limit their effectiveness.</w:t>
      </w:r>
    </w:p>
    <w:p>
      <w:pPr>
        <w:pStyle w:val="BodyText"/>
      </w:pPr>
      <w:r>
        <w:t xml:space="preserve">Comparing results with prior studies, this thesis highlights unique aspects of Abuja’s educational ecosystem. For example, while previous research on Nigerian curricula focused on rural areas, this study reveals how urban centers like Abuja are at the forefront of innovation but face distinct challenges related to infrastructure and stakeholder engagement.</w:t>
      </w:r>
    </w:p>
    <w:bookmarkEnd w:id="28"/>
    <w:bookmarkStart w:id="29" w:name="conclusion-and-recommendations"/>
    <w:p>
      <w:pPr>
        <w:pStyle w:val="Heading2"/>
      </w:pPr>
      <w:r>
        <w:t xml:space="preserve">Conclusion and Recommendations</w:t>
      </w:r>
    </w:p>
    <w:p>
      <w:pPr>
        <w:pStyle w:val="FirstParagraph"/>
      </w:pPr>
      <w:r>
        <w:t xml:space="preserve">This Master Thesis demonstrates that Curriculum Developers in Nigeria Abuja are vital agents of change, yet their impact is constrained by systemic issues. To enhance educational quality, the following recommendations are proposed:</w:t>
      </w:r>
    </w:p>
    <w:p>
      <w:pPr>
        <w:numPr>
          <w:ilvl w:val="0"/>
          <w:numId w:val="1001"/>
        </w:numPr>
        <w:pStyle w:val="Compact"/>
      </w:pPr>
      <w:r>
        <w:rPr>
          <w:bCs/>
          <w:b/>
        </w:rPr>
        <w:t xml:space="preserve">Increased Funding:</w:t>
      </w:r>
      <w:r>
        <w:t xml:space="preserve"> </w:t>
      </w:r>
      <w:r>
        <w:t xml:space="preserve">Allocate specific budgets for curriculum development in Abuja’s public schools.</w:t>
      </w:r>
    </w:p>
    <w:p>
      <w:pPr>
        <w:numPr>
          <w:ilvl w:val="0"/>
          <w:numId w:val="1001"/>
        </w:numPr>
        <w:pStyle w:val="Compact"/>
      </w:pPr>
      <w:r>
        <w:rPr>
          <w:bCs/>
          <w:b/>
        </w:rPr>
        <w:t xml:space="preserve">Stakeholder Collaboration:</w:t>
      </w:r>
      <w:r>
        <w:t xml:space="preserve"> </w:t>
      </w:r>
      <w:r>
        <w:t xml:space="preserve">Establish inter-agency task forces to align curriculum goals with community needs.</w:t>
      </w:r>
    </w:p>
    <w:p>
      <w:pPr>
        <w:numPr>
          <w:ilvl w:val="0"/>
          <w:numId w:val="1001"/>
        </w:numPr>
        <w:pStyle w:val="Compact"/>
      </w:pPr>
      <w:r>
        <w:rPr>
          <w:bCs/>
          <w:b/>
        </w:rPr>
        <w:t xml:space="preserve">Tech Integration Support:</w:t>
      </w:r>
      <w:r>
        <w:t xml:space="preserve"> </w:t>
      </w:r>
      <w:r>
        <w:t xml:space="preserve">Provide training and resources for Curriculum Developers to implement digital learning tools effectively.</w:t>
      </w:r>
    </w:p>
    <w:p>
      <w:pPr>
        <w:pStyle w:val="FirstParagraph"/>
      </w:pPr>
      <w:r>
        <w:t xml:space="preserve">In conclusion, empowering Curriculum Developers in Nigeria Abuja is essential for achieving equitable and sustainable education. This Master Thesis provides a foundation for future research and policy initiatives aimed at transforming the capital city into a model of educational excellence.</w:t>
      </w:r>
    </w:p>
    <w:bookmarkEnd w:id="29"/>
    <w:bookmarkStart w:id="30" w:name="references"/>
    <w:p>
      <w:pPr>
        <w:pStyle w:val="Heading2"/>
      </w:pPr>
      <w:r>
        <w:t xml:space="preserve">References</w:t>
      </w:r>
    </w:p>
    <w:p>
      <w:pPr>
        <w:numPr>
          <w:ilvl w:val="0"/>
          <w:numId w:val="1002"/>
        </w:numPr>
        <w:pStyle w:val="Compact"/>
      </w:pPr>
      <w:r>
        <w:t xml:space="preserve">Goodlad, J. I. (1990).</w:t>
      </w:r>
      <w:r>
        <w:t xml:space="preserve"> </w:t>
      </w:r>
      <w:r>
        <w:rPr>
          <w:iCs/>
          <w:i/>
        </w:rPr>
        <w:t xml:space="preserve">Teachers for Our Nation's Schools</w:t>
      </w:r>
      <w:r>
        <w:t xml:space="preserve">. Jossey-Bass.</w:t>
      </w:r>
    </w:p>
    <w:p>
      <w:pPr>
        <w:numPr>
          <w:ilvl w:val="0"/>
          <w:numId w:val="1002"/>
        </w:numPr>
        <w:pStyle w:val="Compact"/>
      </w:pPr>
      <w:r>
        <w:t xml:space="preserve">UNESCO. (2015).</w:t>
      </w:r>
      <w:r>
        <w:t xml:space="preserve"> </w:t>
      </w:r>
      <w:r>
        <w:rPr>
          <w:iCs/>
          <w:i/>
        </w:rPr>
        <w:t xml:space="preserve">Global Education Monitoring Report: Teaching and Learning</w:t>
      </w:r>
      <w:r>
        <w:t xml:space="preserve">. UNESCO Publishing.</w:t>
      </w:r>
    </w:p>
    <w:p>
      <w:pPr>
        <w:numPr>
          <w:ilvl w:val="0"/>
          <w:numId w:val="1002"/>
        </w:numPr>
        <w:pStyle w:val="Compact"/>
      </w:pPr>
      <w:r>
        <w:t xml:space="preserve">Okoro, A. (2018). "Curriculum Development in Nigerian Secondary Schools."</w:t>
      </w:r>
      <w:r>
        <w:t xml:space="preserve"> </w:t>
      </w:r>
      <w:r>
        <w:rPr>
          <w:iCs/>
          <w:i/>
        </w:rPr>
        <w:t xml:space="preserve">African Journal of Educational Studies</w:t>
      </w:r>
      <w:r>
        <w:t xml:space="preserve">, 45(3), 112-130.</w:t>
      </w:r>
    </w:p>
    <w:p>
      <w:pPr>
        <w:pStyle w:val="FirstParagraph"/>
      </w:pPr>
      <w:r>
        <w:rPr>
          <w:bCs/>
          <w:b/>
        </w:rPr>
        <w:t xml:space="preserve">Keywords:</w:t>
      </w:r>
      <w:r>
        <w:t xml:space="preserve"> </w:t>
      </w:r>
      <w:r>
        <w:t xml:space="preserve">Master Thesis, Curriculum Developer, Nigeria Abuja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Nigeria Abuja</dc:title>
  <dc:creator/>
  <dc:language>en</dc:language>
  <cp:keywords/>
  <dcterms:created xsi:type="dcterms:W3CDTF">2026-07-13T17:05:43Z</dcterms:created>
  <dcterms:modified xsi:type="dcterms:W3CDTF">2026-07-13T17:05:43Z</dcterms:modified>
</cp:coreProperties>
</file>

<file path=docProps/custom.xml><?xml version="1.0" encoding="utf-8"?>
<Properties xmlns="http://schemas.openxmlformats.org/officeDocument/2006/custom-properties" xmlns:vt="http://schemas.openxmlformats.org/officeDocument/2006/docPropsVTypes"/>
</file>