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5de6cde203f90c94acb57804279b7fa2a9db27"/>
    <w:p>
      <w:pPr>
        <w:pStyle w:val="Heading1"/>
      </w:pPr>
      <w:r>
        <w:t xml:space="preserve">Master Thesis: The Role of a Curriculum Developer in Saudi Arabia Riyadh</w:t>
      </w:r>
    </w:p>
    <w:bookmarkStart w:id="20" w:name="abstract"/>
    <w:p>
      <w:pPr>
        <w:pStyle w:val="Heading2"/>
      </w:pPr>
      <w:r>
        <w:t xml:space="preserve">Abstract</w:t>
      </w:r>
    </w:p>
    <w:p>
      <w:pPr>
        <w:pStyle w:val="FirstParagraph"/>
      </w:pPr>
      <w:r>
        <w:t xml:space="preserve">This Master Thesis explores the evolving role of a Curriculum Developer in the context of educational reform in Saudi Arabia, with a specific focus on Riyadh. As Saudi Arabia advances toward its Vision 2030 goals, the demand for skilled educators who can design culturally relevant and technologically integrated curricula has increased significantly. This study examines how Curriculum Developers in Riyadh contribute to shaping national education standards while addressing unique cultural, social, and technological challenges. Through case studies and policy analysis, the thesis highlights the importance of aligning local educational practices with global trends, ensuring that Riyadh remains a hub of innovation in curriculum development.</w:t>
      </w:r>
    </w:p>
    <w:bookmarkEnd w:id="20"/>
    <w:bookmarkStart w:id="21" w:name="introduction"/>
    <w:p>
      <w:pPr>
        <w:pStyle w:val="Heading2"/>
      </w:pPr>
      <w:r>
        <w:t xml:space="preserve">Introduction</w:t>
      </w:r>
    </w:p>
    <w:p>
      <w:pPr>
        <w:pStyle w:val="FirstParagraph"/>
      </w:pPr>
      <w:r>
        <w:t xml:space="preserve">Saudi Arabia's education system is undergoing transformative changes to meet the demands of a rapidly modernizing society. At the heart of this transformation is the role of the Curriculum Developer, whose expertise ensures that educational content aligns with national priorities and international benchmarks. Riyadh, as the capital city and educational epicenter of Saudi Arabia, serves as a critical testing ground for new pedagogical approaches and curriculum innovations. This thesis investigates how Curriculum Developers in Riyadh navigate cultural sensitivities, technological advancements, and policy shifts to create effective learning experiences for students across all levels of education.</w:t>
      </w:r>
    </w:p>
    <w:bookmarkEnd w:id="21"/>
    <w:bookmarkStart w:id="22" w:name="background-and-context"/>
    <w:p>
      <w:pPr>
        <w:pStyle w:val="Heading2"/>
      </w:pPr>
      <w:r>
        <w:t xml:space="preserve">Background and Context</w:t>
      </w:r>
    </w:p>
    <w:p>
      <w:pPr>
        <w:pStyle w:val="FirstParagraph"/>
      </w:pPr>
      <w:r>
        <w:t xml:space="preserve">Saudi Arabia's Vision 2030 initiative emphasizes the importance of education as a cornerstone for economic diversification and societal progress. As part of this vision, the Ministry of Education has prioritized updating curricula to foster critical thinking, creativity, and digital literacy. Riyadh, with its concentration of educational institutions and research centers, plays a pivotal role in implementing these reforms. However, the challenges faced by Curriculum Developers in Riyadh are unique due to the need to balance traditional Islamic values with modern educational methodologies.</w:t>
      </w:r>
    </w:p>
    <w:bookmarkEnd w:id="22"/>
    <w:bookmarkStart w:id="23" w:name="the-role-of-a-curriculum-developer"/>
    <w:p>
      <w:pPr>
        <w:pStyle w:val="Heading2"/>
      </w:pPr>
      <w:r>
        <w:t xml:space="preserve">The Role of a Curriculum Developer</w:t>
      </w:r>
    </w:p>
    <w:p>
      <w:pPr>
        <w:pStyle w:val="FirstParagraph"/>
      </w:pPr>
      <w:r>
        <w:t xml:space="preserve">A Curriculum Developer is responsible for designing, reviewing, and updating educational content to meet specific learning objectives. In Saudi Arabia, this role requires not only pedagogical expertise but also cultural competence. Curriculum Developers in Riyadh must ensure that lessons reflect Islamic teachings while incorporating global best practices in education technology and inclusive learning strategies. For example, integrating artificial intelligence (AI) tools into curricula or designing interdisciplinary programs that align with STEM (Science, Technology, Engineering, and Mathematics) goals are critical tasks for developers operating in this region.</w:t>
      </w:r>
    </w:p>
    <w:bookmarkEnd w:id="23"/>
    <w:bookmarkStart w:id="24" w:name="X3b3a3668be3eb84af10320c3ff97849ea6b3440"/>
    <w:p>
      <w:pPr>
        <w:pStyle w:val="Heading2"/>
      </w:pPr>
      <w:r>
        <w:t xml:space="preserve">Challenges Faced by Curriculum Developers in Riyadh</w:t>
      </w:r>
    </w:p>
    <w:p>
      <w:pPr>
        <w:pStyle w:val="FirstParagraph"/>
      </w:pPr>
      <w:r>
        <w:t xml:space="preserve">Despite the opportunities for innovation, Curriculum Developers in Riyadh face several challenges. These include resistance to change from traditional educators, limited access to international educational resources, and the need to maintain cultural relevance in a globalized context. Additionally, rapid technological advancements require developers to continuously upskill themselves in emerging tools such as virtual reality (VR) and adaptive learning platforms.</w:t>
      </w:r>
    </w:p>
    <w:p>
      <w:pPr>
        <w:pStyle w:val="BodyText"/>
      </w:pPr>
      <w:r>
        <w:t xml:space="preserve">Another significant challenge is aligning curricula with Saudi Arabia's National Transformation Program while ensuring equitable access to quality education across urban and rural areas. In Riyadh, where resources are more abundant, Curriculum Developers must also address disparities in educational infrastructure to support the country's broader development goals.</w:t>
      </w:r>
    </w:p>
    <w:bookmarkEnd w:id="24"/>
    <w:bookmarkStart w:id="25" w:name="X201a727eb044a962735650f78b62f22f263841f"/>
    <w:p>
      <w:pPr>
        <w:pStyle w:val="Heading2"/>
      </w:pPr>
      <w:r>
        <w:t xml:space="preserve">Opportunities for Curriculum Innovation in Riyadh</w:t>
      </w:r>
    </w:p>
    <w:p>
      <w:pPr>
        <w:pStyle w:val="FirstParagraph"/>
      </w:pPr>
      <w:r>
        <w:t xml:space="preserve">Riyadh offers a unique environment for Curriculum Developers to experiment with new methodologies. The city's investment in smart education initiatives, such as the "Smart Education" program launched by the Ministry of Education, provides developers with access to cutting-edge resources and collaborative networks. For instance, partnerships between universities and private sector entities in Riyadh have enabled the creation of industry-aligned curricula that prepare students for careers in fields like renewable energy and digital humanities.</w:t>
      </w:r>
    </w:p>
    <w:p>
      <w:pPr>
        <w:pStyle w:val="BodyText"/>
      </w:pPr>
      <w:r>
        <w:t xml:space="preserve">Furthermore, Riyadh's diverse population presents opportunities to develop inclusive curricula that celebrate multiculturalism while reinforcing national identity. This dual focus allows Curriculum Developers to create learning experiences that are both globally competitive and locally rooted.</w:t>
      </w:r>
    </w:p>
    <w:bookmarkEnd w:id="25"/>
    <w:bookmarkStart w:id="26" w:name="Xa981aa29f798bdce93b1cad3f6a032394bb9063"/>
    <w:p>
      <w:pPr>
        <w:pStyle w:val="Heading2"/>
      </w:pPr>
      <w:r>
        <w:t xml:space="preserve">Case Study: Curriculum Development in Saudi Arabia's Public Schools</w:t>
      </w:r>
    </w:p>
    <w:p>
      <w:pPr>
        <w:pStyle w:val="FirstParagraph"/>
      </w:pPr>
      <w:r>
        <w:t xml:space="preserve">To illustrate the impact of a Curriculum Developer in Riyadh, this section analyzes a case study of public school reforms under the Ministry of Education. In 2021, Riyadh launched a pilot program to integrate coding and robotics into primary school curricula. Curriculum Developers played a central role in designing modules that combined computational thinking with Islamic ethics, ensuring that students gained technical skills without compromising cultural values. The success of this initiative demonstrated how strategic curriculum development can bridge the gap between tradition and innovation.</w:t>
      </w:r>
    </w:p>
    <w:bookmarkEnd w:id="26"/>
    <w:bookmarkStart w:id="27" w:name="Xb7786e3d1d2161dc6f42d3170415a230b47b73e"/>
    <w:p>
      <w:pPr>
        <w:pStyle w:val="Heading2"/>
      </w:pPr>
      <w:r>
        <w:t xml:space="preserve">Recommendations for Future Curriculum Development</w:t>
      </w:r>
    </w:p>
    <w:p>
      <w:pPr>
        <w:pStyle w:val="FirstParagraph"/>
      </w:pPr>
      <w:r>
        <w:t xml:space="preserve">Based on the findings of this thesis, several recommendations are proposed to enhance the role of Curriculum Developers in Riyadh:</w:t>
      </w:r>
    </w:p>
    <w:p>
      <w:pPr>
        <w:numPr>
          <w:ilvl w:val="0"/>
          <w:numId w:val="1001"/>
        </w:numPr>
        <w:pStyle w:val="Compact"/>
      </w:pPr>
      <w:r>
        <w:t xml:space="preserve">Strengthening Professional Development:** Provide ongoing training for Curriculum Developers on emerging technologies and pedagogical trends.</w:t>
      </w:r>
    </w:p>
    <w:p>
      <w:pPr>
        <w:numPr>
          <w:ilvl w:val="0"/>
          <w:numId w:val="1001"/>
        </w:numPr>
        <w:pStyle w:val="Compact"/>
      </w:pPr>
      <w:r>
        <w:t xml:space="preserve">Fostering Collaboration:** Encourage partnerships between Curriculum Developers, policymakers, and industry experts to align education with labor market needs.</w:t>
      </w:r>
    </w:p>
    <w:p>
      <w:pPr>
        <w:numPr>
          <w:ilvl w:val="0"/>
          <w:numId w:val="1001"/>
        </w:numPr>
        <w:pStyle w:val="Compact"/>
      </w:pPr>
      <w:r>
        <w:t xml:space="preserve">Enhancing Cultural Sensitivity Training:** Equip developers with tools to create curricula that respect Saudi Arabia's values while promoting global awareness.</w:t>
      </w:r>
    </w:p>
    <w:bookmarkEnd w:id="27"/>
    <w:bookmarkStart w:id="28" w:name="conclusion"/>
    <w:p>
      <w:pPr>
        <w:pStyle w:val="Heading2"/>
      </w:pPr>
      <w:r>
        <w:t xml:space="preserve">Conclusion</w:t>
      </w:r>
    </w:p>
    <w:p>
      <w:pPr>
        <w:pStyle w:val="FirstParagraph"/>
      </w:pPr>
      <w:r>
        <w:t xml:space="preserve">The role of a Curriculum Developer in Saudi Arabia Riyadh is both complex and vital. As the country moves toward its Vision 2030 objectives, these professionals are tasked with designing curricula that prepare students for the challenges of the 21st century. Through innovation, cultural sensitivity, and collaboration, Curriculum Developers in Riyadh can shape an education system that is equitable, inclusive, and globally competitive. This Master Thesis underscores the importance of investing in curriculum development as a strategic priority for Saudi Arabia's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Saudi Arabia Riyadh</dc:title>
  <dc:creator/>
  <dc:language>en</dc:language>
  <cp:keywords/>
  <dcterms:created xsi:type="dcterms:W3CDTF">2026-07-13T03:32:57Z</dcterms:created>
  <dcterms:modified xsi:type="dcterms:W3CDTF">2026-07-13T03:32:57Z</dcterms:modified>
</cp:coreProperties>
</file>

<file path=docProps/custom.xml><?xml version="1.0" encoding="utf-8"?>
<Properties xmlns="http://schemas.openxmlformats.org/officeDocument/2006/custom-properties" xmlns:vt="http://schemas.openxmlformats.org/officeDocument/2006/docPropsVTypes"/>
</file>