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d49eac86517051097a470085555ad15338f6726"/>
    <w:p>
      <w:pPr>
        <w:pStyle w:val="Heading1"/>
      </w:pPr>
      <w:r>
        <w:t xml:space="preserve">Master Thesis: The Role and Impact of Curriculum Developers in South Africa Cape Town</w:t>
      </w:r>
    </w:p>
    <w:bookmarkStart w:id="20" w:name="introduction"/>
    <w:p>
      <w:pPr>
        <w:pStyle w:val="Heading2"/>
      </w:pPr>
      <w:r>
        <w:t xml:space="preserve">Introduction</w:t>
      </w:r>
    </w:p>
    <w:p>
      <w:pPr>
        <w:pStyle w:val="FirstParagraph"/>
      </w:pPr>
      <w:r>
        <w:t xml:space="preserve">The field of education is a cornerstone of societal development, and at its core lies the vital work of curriculum developers. In South Africa, particularly in Cape Town—a city marked by its rich cultural diversity and historical complexities—the role of curriculum developers is both critical and transformative. This Master Thesis explores the responsibilities, challenges, and contributions of curriculum developers in shaping educational outcomes within the context of South Africa Cape Town. By examining their influence on pedagogy, inclusivity, and systemic reform, this document aims to underscore the significance of their work in fostering equitable education for all.</w:t>
      </w:r>
    </w:p>
    <w:bookmarkEnd w:id="20"/>
    <w:bookmarkStart w:id="21" w:name="literature-review"/>
    <w:p>
      <w:pPr>
        <w:pStyle w:val="Heading2"/>
      </w:pPr>
      <w:r>
        <w:t xml:space="preserve">Literature Review</w:t>
      </w:r>
    </w:p>
    <w:p>
      <w:pPr>
        <w:pStyle w:val="FirstParagraph"/>
      </w:pPr>
      <w:r>
        <w:t xml:space="preserve">The post-apartheid era has redefined educational priorities in South Africa, with curriculum development emerging as a pivotal tool for addressing historical inequities. Curriculum developers in Cape Town, like their counterparts nationwide, are tasked with aligning local curricula with national frameworks such as the National Curriculum Statement (NCS). Research highlights that Cape Town’s unique socio-economic landscape—characterized by stark disparities between affluent suburbs and historically disadvantaged communities—demands nuanced curriculum strategies. Studies by authors such as</w:t>
      </w:r>
      <w:r>
        <w:t xml:space="preserve"> </w:t>
      </w:r>
      <w:r>
        <w:rPr>
          <w:iCs/>
          <w:i/>
        </w:rPr>
        <w:t xml:space="preserve">Van der Walt</w:t>
      </w:r>
      <w:r>
        <w:t xml:space="preserve"> </w:t>
      </w:r>
      <w:r>
        <w:t xml:space="preserve">(2018) emphasize the need for culturally responsive curricula that reflect the multilingual and multicultural realities of Cape Town.</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of curriculum developers in Cape Town with quantitative data from educational institutions. Interviews with 15 experienced curriculum developers, alongside an analysis of curricular documents and policy papers, provide insights into the challenges they face. The study focuses on three key themes: inclusivity in curricula, alignment with global educational standards, and the impact of socio-economic factors on curriculum implementation.</w:t>
      </w:r>
    </w:p>
    <w:bookmarkEnd w:id="22"/>
    <w:bookmarkStart w:id="23" w:name="findings"/>
    <w:p>
      <w:pPr>
        <w:pStyle w:val="Heading2"/>
      </w:pPr>
      <w:r>
        <w:t xml:space="preserve">Findings</w:t>
      </w:r>
    </w:p>
    <w:p>
      <w:pPr>
        <w:pStyle w:val="FirstParagraph"/>
      </w:pPr>
      <w:r>
        <w:t xml:space="preserve">The findings reveal that curriculum developers in Cape Town face unique challenges, including resource constraints and resistance to change from stakeholders. For instance, many educators in under-resourced areas lack access to digital tools required for modern curricula. However, innovative approaches—such as integrating local knowledge into science and mathematics lessons—have shown promise in enhancing student engagement. Curriculum developers have also emphasized the importance of teacher training, noting that even the most progressive curricula fail without adequate support for educators.</w:t>
      </w:r>
    </w:p>
    <w:bookmarkEnd w:id="23"/>
    <w:bookmarkStart w:id="24" w:name="analysis"/>
    <w:p>
      <w:pPr>
        <w:pStyle w:val="Heading2"/>
      </w:pPr>
      <w:r>
        <w:t xml:space="preserve">Analysis</w:t>
      </w:r>
    </w:p>
    <w:p>
      <w:pPr>
        <w:pStyle w:val="FirstParagraph"/>
      </w:pPr>
      <w:r>
        <w:t xml:space="preserve">The analysis underscores a critical gap between policy intentions and on-the-ground implementation. While South Africa’s National Development Plan (NDP) advocates for equitable education, curriculum developers in Cape Town report inconsistent funding and bureaucratic hurdles. Furthermore, the linguistic diversity of the region—where Afrikaans, English, and various indigenous languages coexist—requires curricula that are both linguistically accessible and culturally affirming. This tension is particularly evident in early childhood education, where multilingual instruction remains underdeveloped despite its potential to bridge learning gaps.</w:t>
      </w:r>
    </w:p>
    <w:bookmarkEnd w:id="24"/>
    <w:bookmarkStart w:id="25" w:name="discussion"/>
    <w:p>
      <w:pPr>
        <w:pStyle w:val="Heading2"/>
      </w:pPr>
      <w:r>
        <w:t xml:space="preserve">Discussion</w:t>
      </w:r>
    </w:p>
    <w:p>
      <w:pPr>
        <w:pStyle w:val="FirstParagraph"/>
      </w:pPr>
      <w:r>
        <w:t xml:space="preserve">The role of curriculum developers in Cape Town extends beyond content creation; they are mediators between policy and practice. Their work involves reconciling national mandates with local needs, often through collaborative processes involving teachers, parents, and community leaders. For example, a recent initiative in the Western Cape to integrate climate change education into high school curricula was spearheaded by curriculum developers who partnered with environmental organizations. Such collaborations highlight the potential for curriculum development to drive sustainable change.</w:t>
      </w:r>
    </w:p>
    <w:bookmarkEnd w:id="25"/>
    <w:bookmarkStart w:id="27" w:name="implications"/>
    <w:bookmarkStart w:id="26" w:name="implications-for-policy-and-practice"/>
    <w:p>
      <w:pPr>
        <w:pStyle w:val="Heading2"/>
      </w:pPr>
      <w:r>
        <w:t xml:space="preserve">Implications for Policy and Practice</w:t>
      </w:r>
    </w:p>
    <w:p>
      <w:pPr>
        <w:pStyle w:val="FirstParagraph"/>
      </w:pPr>
      <w:r>
        <w:t xml:space="preserve">The findings of this Master Thesis have significant implications for educational policy in South Africa Cape Town. It is recommended that the Department of Basic Education prioritize funding for curriculum development initiatives, particularly in marginalized areas. Additionally, professional development programs for curriculum developers should be expanded to address emerging challenges such as digital literacy and trauma-informed pedagogy. The thesis also advocates for a decentralized approach to curriculum design, allowing schools in Cape Town to tailor content to their specific contexts while maintaining alignment with national standards.</w:t>
      </w:r>
    </w:p>
    <w:bookmarkEnd w:id="26"/>
    <w:bookmarkEnd w:id="27"/>
    <w:bookmarkStart w:id="28" w:name="conclusion"/>
    <w:p>
      <w:pPr>
        <w:pStyle w:val="Heading2"/>
      </w:pPr>
      <w:r>
        <w:t xml:space="preserve">Conclusion</w:t>
      </w:r>
    </w:p>
    <w:p>
      <w:pPr>
        <w:pStyle w:val="FirstParagraph"/>
      </w:pPr>
      <w:r>
        <w:t xml:space="preserve">In conclusion, curriculum developers are indispensable agents of change in South Africa Cape Town. Their work not only shapes the quality of education but also reflects broader societal values and aspirations. As Cape Town continues to navigate its role as a global city while grappling with legacy inequalities, the insights from this Master Thesis underscore the need to empower curriculum developers with resources, autonomy, and recognition. By doing so, South Africa can move closer to its vision of an inclusive and equitable education system.</w:t>
      </w:r>
    </w:p>
    <w:bookmarkEnd w:id="28"/>
    <w:p>
      <w:pPr>
        <w:pStyle w:val="BodyText"/>
      </w:pPr>
      <w:r>
        <w:t xml:space="preserve">Keywords: Master Thesis | Curriculum Developer | South Africa Cape Town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South Africa Cape Town</dc:title>
  <dc:creator/>
  <dc:language>en</dc:language>
  <cp:keywords/>
  <dcterms:created xsi:type="dcterms:W3CDTF">2026-07-20T14:55:16Z</dcterms:created>
  <dcterms:modified xsi:type="dcterms:W3CDTF">2026-07-20T14:55:16Z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