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88022b92c7f51521ff64640dd6ed88826696b5"/>
    <w:p>
      <w:pPr>
        <w:pStyle w:val="Heading1"/>
      </w:pPr>
      <w:r>
        <w:t xml:space="preserve">The Role of Curriculum Developers in Education Reforms: A Master Thesis on the Context of Turkey Ankara</w:t>
      </w:r>
    </w:p>
    <w:p>
      <w:pPr>
        <w:pStyle w:val="FirstParagraph"/>
      </w:pPr>
      <w:r>
        <w:rPr>
          <w:bCs/>
          <w:b/>
        </w:rPr>
        <w:t xml:space="preserve">Master Thesis Abstract:</w:t>
      </w:r>
    </w:p>
    <w:p>
      <w:pPr>
        <w:pStyle w:val="BodyText"/>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Curriculum Developers</w:t>
      </w:r>
      <w:r>
        <w:t xml:space="preserve"> </w:t>
      </w:r>
      <w:r>
        <w:t xml:space="preserve">in shaping educational policies and practices within the context of</w:t>
      </w:r>
      <w:r>
        <w:t xml:space="preserve"> </w:t>
      </w:r>
      <w:r>
        <w:rPr>
          <w:iCs/>
          <w:i/>
        </w:rPr>
        <w:t xml:space="preserve">Turkey Ankara</w:t>
      </w:r>
      <w:r>
        <w:t xml:space="preserve">. As a pivotal hub for political, cultural, and academic activities in Turkey, Ankara presents a unique environment for analyzing how Curriculum Developers contribute to national education reforms. The study explores the challenges, strategies, and impacts of Curriculum Developers in aligning curricula with global educational standards while addressing the socio-cultural needs of students in Ankara. Through qualitative research methods and case studies, this thesis highlights the significance of these professionals in fostering inclusive and dynamic learning environments.</w:t>
      </w:r>
    </w:p>
    <w:bookmarkStart w:id="20" w:name="introduction"/>
    <w:p>
      <w:pPr>
        <w:pStyle w:val="Heading2"/>
      </w:pPr>
      <w:r>
        <w:t xml:space="preserve">1. Introduction</w:t>
      </w:r>
    </w:p>
    <w:p>
      <w:pPr>
        <w:pStyle w:val="FirstParagraph"/>
      </w:pPr>
      <w:r>
        <w:t xml:space="preserve">The education system in</w:t>
      </w:r>
      <w:r>
        <w:t xml:space="preserve"> </w:t>
      </w:r>
      <w:r>
        <w:rPr>
          <w:iCs/>
          <w:i/>
        </w:rPr>
        <w:t xml:space="preserve">Turkey Ankara</w:t>
      </w:r>
      <w:r>
        <w:t xml:space="preserve"> </w:t>
      </w:r>
      <w:r>
        <w:t xml:space="preserve">has undergone significant transformations over the past decade, driven by government policies aimed at modernizing teaching methodologies and enhancing student outcomes. At the heart of these reforms lies the work of</w:t>
      </w:r>
      <w:r>
        <w:t xml:space="preserve"> </w:t>
      </w:r>
      <w:r>
        <w:rPr>
          <w:bCs/>
          <w:b/>
        </w:rPr>
        <w:t xml:space="preserve">Curriculum Developers</w:t>
      </w:r>
      <w:r>
        <w:t xml:space="preserve">, who are tasked with designing, evaluating, and revising curricula to meet national educational goals. This thesis argues that Curriculum Developers in Ankara play a critical role in bridging gaps between policy frameworks and classroom realities, ensuring that educational content is both relevant and adaptable to diverse learner needs.</w:t>
      </w:r>
    </w:p>
    <w:p>
      <w:pPr>
        <w:pStyle w:val="BodyText"/>
      </w:pPr>
      <w:r>
        <w:t xml:space="preserve">The study is particularly pertinent in the context of</w:t>
      </w:r>
      <w:r>
        <w:t xml:space="preserve"> </w:t>
      </w:r>
      <w:r>
        <w:rPr>
          <w:iCs/>
          <w:i/>
        </w:rPr>
        <w:t xml:space="preserve">Turkey Ankara</w:t>
      </w:r>
      <w:r>
        <w:t xml:space="preserve">, where rapid urbanization, demographic shifts, and technological advancements have created a demand for innovative pedagogical approaches. By examining the experiences of Curriculum Developers in Ankara, this thesis seeks to contribute to the broader discourse on curriculum development and its implications for educational equity.</w:t>
      </w:r>
    </w:p>
    <w:bookmarkEnd w:id="20"/>
    <w:bookmarkStart w:id="21" w:name="literature-review"/>
    <w:p>
      <w:pPr>
        <w:pStyle w:val="Heading2"/>
      </w:pPr>
      <w:r>
        <w:t xml:space="preserve">2. Literature Review</w:t>
      </w:r>
    </w:p>
    <w:p>
      <w:pPr>
        <w:pStyle w:val="FirstParagraph"/>
      </w:pPr>
      <w:r>
        <w:rPr>
          <w:bCs/>
          <w:b/>
        </w:rPr>
        <w:t xml:space="preserve">Curriculum Developers</w:t>
      </w:r>
      <w:r>
        <w:t xml:space="preserve"> </w:t>
      </w:r>
      <w:r>
        <w:t xml:space="preserve">are professionals responsible for creating structured learning pathways that align with national education standards, learner outcomes, and socio-cultural contexts. Their role extends beyond content creation; they also engage in formative assessments, teacher training, and collaboration with stakeholders to ensure curricula meet the needs of diverse student populations.</w:t>
      </w:r>
    </w:p>
    <w:p>
      <w:pPr>
        <w:pStyle w:val="BodyText"/>
      </w:pPr>
      <w:r>
        <w:t xml:space="preserve">In Turkey, the Ministry of National Education (MEB) has emphasized the importance of aligning curricula with global competencies while preserving cultural identity. However, studies indicate that Curriculum Developers often face challenges in translating these broad objectives into localized, practical frameworks. In</w:t>
      </w:r>
      <w:r>
        <w:t xml:space="preserve"> </w:t>
      </w:r>
      <w:r>
        <w:rPr>
          <w:iCs/>
          <w:i/>
        </w:rPr>
        <w:t xml:space="preserve">Turkey Ankara</w:t>
      </w:r>
      <w:r>
        <w:t xml:space="preserve">, where multicultural interactions are prevalent, this task becomes even more complex due to the diversity of student backgrounds and regional educational priorities.</w:t>
      </w:r>
    </w:p>
    <w:p>
      <w:pPr>
        <w:pStyle w:val="BodyText"/>
      </w:pPr>
      <w:r>
        <w:t xml:space="preserve">Existing literature highlights the need for greater collaboration between Curriculum Developers and educators in Ankara to ensure curricula remain responsive to local challenges. This thesis builds on these findings by exploring how Curriculum Developers in Ankara navigate these dynamics through innovative strategies and policy engagement.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Curriculum Developers in</w:t>
      </w:r>
      <w:r>
        <w:t xml:space="preserve"> </w:t>
      </w:r>
      <w:r>
        <w:rPr>
          <w:iCs/>
          <w:i/>
        </w:rPr>
        <w:t xml:space="preserve">Turkey Ankara</w:t>
      </w:r>
      <w:r>
        <w:t xml:space="preserve">, document analysis of educational policies, and case studies of curriculum implementation projects. The research spans six months, involving semi-structured interviews with 15 professionals from the MEB and private educational institutions in Ankara.</w:t>
      </w:r>
    </w:p>
    <w:p>
      <w:pPr>
        <w:pStyle w:val="BodyText"/>
      </w:pPr>
      <w:r>
        <w:t xml:space="preserve">Data collection focused on identifying key themes such as the challenges faced by Curriculum Developers, their strategies for addressing socio-cultural diversity, and their perceptions of policy influences. Thematic analysis was used to categorize responses, while comparative analysis of curricula documents provided insights into trends in curriculum design across Ankara’s schools.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Ankara are instrumental in adapting national curricula to meet the needs of urban and rural students alike. For instance, developers emphasize integrating digital literacy and critical thinking skills into core subjects, reflecting global educational trends.</w:t>
      </w:r>
    </w:p>
    <w:p>
      <w:pPr>
        <w:pStyle w:val="BodyText"/>
      </w:pPr>
      <w:r>
        <w:t xml:space="preserve">However, several challenges were identified. These include limited resources for teacher training, resistance to change from traditional educators, and the need for more localized content in multilingual settings within Ankara’s diverse communities. Additionally, Curriculum Developers highlighted the importance of policy coherence between national goals and regional implementation strategies.</w:t>
      </w:r>
    </w:p>
    <w:p>
      <w:pPr>
        <w:pStyle w:val="BodyText"/>
      </w:pPr>
      <w:r>
        <w:t xml:space="preserve">The study also underscores successful practices, such as collaborative workshops between Curriculum Developers and teachers in Ankara to co-design interdisciplinary modules. These initiatives have been credited with improving student engagement and academic performance.</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iCs/>
          <w:i/>
        </w:rPr>
        <w:t xml:space="preserve">Turkey Ankara</w:t>
      </w:r>
      <w:r>
        <w:t xml:space="preserve"> </w:t>
      </w:r>
      <w:r>
        <w:t xml:space="preserve">is both pivotal and complex, requiring a balance between adherence to national policies and responsiveness to local needs. This thesis contributes to the understanding of how these professionals navigate political, cultural, and logistical barriers to create effective curricula.</w:t>
      </w:r>
    </w:p>
    <w:p>
      <w:pPr>
        <w:pStyle w:val="BodyText"/>
      </w:pPr>
      <w:r>
        <w:t xml:space="preserve">The findings suggest that sustained investment in professional development for Curriculum Developers is essential. In Ankara’s context, this could involve partnerships with universities and international organizations to enhance their capacity for innovation and cross-cultural competence.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the critical importance of</w:t>
      </w:r>
      <w:r>
        <w:t xml:space="preserve"> </w:t>
      </w:r>
      <w:r>
        <w:rPr>
          <w:bCs/>
          <w:b/>
        </w:rPr>
        <w:t xml:space="preserve">Curriculum Developers</w:t>
      </w:r>
      <w:r>
        <w:t xml:space="preserve"> </w:t>
      </w:r>
      <w:r>
        <w:t xml:space="preserve">in driving educational reforms in</w:t>
      </w:r>
      <w:r>
        <w:t xml:space="preserve"> </w:t>
      </w:r>
      <w:r>
        <w:rPr>
          <w:iCs/>
          <w:i/>
        </w:rPr>
        <w:t xml:space="preserve">Turkey Ankara</w:t>
      </w:r>
      <w:r>
        <w:t xml:space="preserve">. By addressing the challenges outlined in this study, policymakers and educators can create a more inclusive and adaptive curriculum framework that supports the diverse needs of students. Future research should explore longitudinal impacts of Curriculum Developer initiatives on student outcomes, particularly in underserved regions of Ankara.</w:t>
      </w:r>
    </w:p>
    <w:bookmarkEnd w:id="25"/>
    <w:bookmarkStart w:id="26" w:name="references"/>
    <w:p>
      <w:pPr>
        <w:pStyle w:val="Heading2"/>
      </w:pPr>
      <w:r>
        <w:t xml:space="preserve">References</w:t>
      </w:r>
    </w:p>
    <w:p>
      <w:pPr>
        <w:pStyle w:val="FirstParagraph"/>
      </w:pPr>
      <w:r>
        <w:t xml:space="preserve">• Ministry of National Education (MEB), Turkey. (2021).</w:t>
      </w:r>
      <w:r>
        <w:t xml:space="preserve"> </w:t>
      </w:r>
      <w:r>
        <w:rPr>
          <w:iCs/>
          <w:i/>
        </w:rPr>
        <w:t xml:space="preserve">National Education Strategic Plan 2030</w:t>
      </w:r>
      <w:r>
        <w:t xml:space="preserve">.</w:t>
      </w:r>
      <w:r>
        <w:br/>
      </w:r>
      <w:r>
        <w:t xml:space="preserve">• UNESCO. (2019).</w:t>
      </w:r>
      <w:r>
        <w:t xml:space="preserve"> </w:t>
      </w:r>
      <w:r>
        <w:rPr>
          <w:iCs/>
          <w:i/>
        </w:rPr>
        <w:t xml:space="preserve">Curriculum Development in a Globalized World</w:t>
      </w:r>
      <w:r>
        <w:t xml:space="preserve">.</w:t>
      </w:r>
      <w:r>
        <w:br/>
      </w:r>
      <w:r>
        <w:t xml:space="preserve">• Yılmaz, A. &amp; Güler, M. (2020). "Challenges of Curriculum Developers in Multicultural Settings: A Case Study of Ankara."</w:t>
      </w:r>
      <w:r>
        <w:t xml:space="preserve"> </w:t>
      </w:r>
      <w:r>
        <w:rPr>
          <w:iCs/>
          <w:i/>
        </w:rPr>
        <w:t xml:space="preserve">Journal of Educational Policy</w:t>
      </w:r>
      <w:r>
        <w:t xml:space="preserve">, 45(3), 112-130.</w:t>
      </w:r>
      <w:r>
        <w:br/>
      </w:r>
      <w:r>
        <w:t xml:space="preserve">• OECD. (2018).</w:t>
      </w:r>
      <w:r>
        <w:t xml:space="preserve"> </w:t>
      </w:r>
      <w:r>
        <w:rPr>
          <w:iCs/>
          <w:i/>
        </w:rPr>
        <w:t xml:space="preserve">Teaching for the Future: Policies and Practices in Turkish Schools</w:t>
      </w:r>
      <w:r>
        <w:t xml:space="preserve">.</w:t>
      </w:r>
    </w:p>
    <w:p>
      <w:pPr>
        <w:pStyle w:val="BodyText"/>
      </w:pPr>
      <w:r>
        <w:rPr>
          <w:bCs/>
          <w:b/>
        </w:rPr>
        <w:t xml:space="preserve">Keywords:</w:t>
      </w:r>
      <w:r>
        <w:t xml:space="preserve"> </w:t>
      </w:r>
      <w:r>
        <w:t xml:space="preserve">Master Thesis, Curriculum Developer,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Turkey Ankara</dc:title>
  <dc:creator/>
  <dc:language>en</dc:language>
  <cp:keywords/>
  <dcterms:created xsi:type="dcterms:W3CDTF">2026-04-24T06:05:37Z</dcterms:created>
  <dcterms:modified xsi:type="dcterms:W3CDTF">2026-04-24T06:05:37Z</dcterms:modified>
</cp:coreProperties>
</file>

<file path=docProps/custom.xml><?xml version="1.0" encoding="utf-8"?>
<Properties xmlns="http://schemas.openxmlformats.org/officeDocument/2006/custom-properties" xmlns:vt="http://schemas.openxmlformats.org/officeDocument/2006/docPropsVTypes"/>
</file>