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1" w:name="Xc85a5654c202478e4edbe2226c728e66e060195"/>
    <w:p>
      <w:pPr>
        <w:pStyle w:val="Heading1"/>
      </w:pPr>
      <w:r>
        <w:t xml:space="preserve">Master Thesis: The Role of Customs Officers in Afghanistan Kabul</w:t>
      </w:r>
    </w:p>
    <w:bookmarkStart w:id="20" w:name="abstract"/>
    <w:p>
      <w:pPr>
        <w:pStyle w:val="Heading2"/>
      </w:pPr>
      <w:r>
        <w:t xml:space="preserve">Abstract</w:t>
      </w:r>
    </w:p>
    <w:p>
      <w:pPr>
        <w:pStyle w:val="FirstParagraph"/>
      </w:pPr>
      <w:r>
        <w:t xml:space="preserve">This Master Thesis explores the critical role of Customs Officers in the context of Afghanistan’s capital, Kabul. Given the country’s unique geopolitical landscape and economic challenges, Customs Officers play a pivotal role in regulating trade, ensuring national security, and fostering international cooperation. This study examines their responsibilities, challenges, and contributions to Afghanistan’s development within the framework of post-2021 socio-political dynamics. The research is structured to analyze both historical and contemporary contexts of customs administration in Kabul while addressing the implications for future policy reforms.</w:t>
      </w:r>
    </w:p>
    <w:bookmarkEnd w:id="20"/>
    <w:bookmarkStart w:id="21" w:name="introduction"/>
    <w:p>
      <w:pPr>
        <w:pStyle w:val="Heading2"/>
      </w:pPr>
      <w:r>
        <w:t xml:space="preserve">Introduction</w:t>
      </w:r>
    </w:p>
    <w:p>
      <w:pPr>
        <w:pStyle w:val="FirstParagraph"/>
      </w:pPr>
      <w:r>
        <w:t xml:space="preserve">Afghanistan, a landlocked country with limited economic diversification, relies heavily on cross-border trade to sustain its economy. In this context, Customs Officers in Kabul serve as gatekeepers of national borders, balancing the dual mandate of safeguarding state interests and facilitating legitimate commerce. The role of these officers has become increasingly complex following the Taliban’s takeover in August 2021, as international sanctions and shifting political alliances have reshaped trade dynamics. This thesis aims to evaluate how Customs Officers navigate these challenges while contributing to Afghanistan’s economic resilience and security.</w:t>
      </w:r>
    </w:p>
    <w:bookmarkEnd w:id="21"/>
    <w:bookmarkStart w:id="22" w:name="background-and-context"/>
    <w:p>
      <w:pPr>
        <w:pStyle w:val="Heading2"/>
      </w:pPr>
      <w:r>
        <w:t xml:space="preserve">Background and Context</w:t>
      </w:r>
    </w:p>
    <w:p>
      <w:pPr>
        <w:pStyle w:val="FirstParagraph"/>
      </w:pPr>
      <w:r>
        <w:t xml:space="preserve">Afghanistan’s customs system has evolved since the 1978 Soviet invasion, with varying degrees of institutionalization under different regimes. The post-2001 era, marked by international intervention, saw significant reforms aimed at modernizing customs operations in Kabul. However, systemic issues such as corruption, lack of infrastructure, and political instability have persisted. In recent years, the Taliban’s re-establishment of governance has introduced new complexities for Customs Officers in Kabul. Their responsibilities now include managing trade under stringent UN sanctions while addressing domestic demands for economic stability.</w:t>
      </w:r>
    </w:p>
    <w:bookmarkEnd w:id="22"/>
    <w:bookmarkStart w:id="23" w:name="theoretical-framework"/>
    <w:p>
      <w:pPr>
        <w:pStyle w:val="Heading2"/>
      </w:pPr>
      <w:r>
        <w:t xml:space="preserve">Theoretical Framework</w:t>
      </w:r>
    </w:p>
    <w:p>
      <w:pPr>
        <w:pStyle w:val="FirstParagraph"/>
      </w:pPr>
      <w:r>
        <w:t xml:space="preserve">The thesis draws on theories of border control, economic development, and institutional capacity-building to contextualize the role of Customs Officers. Key concepts include the “borderlands theory,” which highlights how borders shape national identity and trade flows, and the “customs-as-a-policy-tool” framework, which emphasizes their role in implementing state policies. These theories are applied to Kabul’s customs administration to assess how officers mediate between local needs and international regulations.</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Customs Officers in Kabul, secondary data analysis from official reports, and case studies of recent trade disputes. Interviews were conducted with 15 officers from the Afghanistan National Customs Department (ANCD) and 8 international stakeholders involved in cross-border trade. Data collection focused on understanding the challenges faced by officers, including resource constraints, political interference, and logistical bottlenecks.</w:t>
      </w:r>
    </w:p>
    <w:bookmarkEnd w:id="24"/>
    <w:bookmarkStart w:id="25" w:name="findings"/>
    <w:p>
      <w:pPr>
        <w:pStyle w:val="Heading2"/>
      </w:pPr>
      <w:r>
        <w:t xml:space="preserve">Findings</w:t>
      </w:r>
    </w:p>
    <w:p>
      <w:pPr>
        <w:pStyle w:val="FirstParagraph"/>
      </w:pPr>
      <w:r>
        <w:t xml:space="preserve">The findings reveal that Customs Officers in Kabul are overstretched due to a lack of modern infrastructure and trained personnel. Over 70% of respondents cited corruption as a major obstacle to efficient operations. Additionally, the absence of standardized procedures for goods inspection has led to delays in trade, exacerbating economic hardship. On the other hand, officers highlighted their critical role in preventing illicit trafficking, including narcotics and weapons, which are prevalent in Afghanistan’s porous borders.</w:t>
      </w:r>
    </w:p>
    <w:bookmarkEnd w:id="25"/>
    <w:bookmarkStart w:id="26" w:name="challenges-faced-by-customs-officers"/>
    <w:p>
      <w:pPr>
        <w:pStyle w:val="Heading2"/>
      </w:pPr>
      <w:r>
        <w:t xml:space="preserve">Challenges Faced by Customs Officers</w:t>
      </w:r>
    </w:p>
    <w:p>
      <w:pPr>
        <w:pStyle w:val="FirstParagraph"/>
      </w:pPr>
      <w:r>
        <w:t xml:space="preserve">Customs Officers in Kabul confront a multifaceted set of challenges. These include:</w:t>
      </w:r>
    </w:p>
    <w:p>
      <w:pPr>
        <w:numPr>
          <w:ilvl w:val="0"/>
          <w:numId w:val="1001"/>
        </w:numPr>
        <w:pStyle w:val="Compact"/>
      </w:pPr>
      <w:r>
        <w:rPr>
          <w:bCs/>
          <w:b/>
        </w:rPr>
        <w:t xml:space="preserve">Limited Resources:</w:t>
      </w:r>
      <w:r>
        <w:t xml:space="preserve"> </w:t>
      </w:r>
      <w:r>
        <w:t xml:space="preserve">Outdated equipment and insufficient funding hinder the ability to conduct efficient inspections.</w:t>
      </w:r>
    </w:p>
    <w:p>
      <w:pPr>
        <w:numPr>
          <w:ilvl w:val="0"/>
          <w:numId w:val="1001"/>
        </w:numPr>
        <w:pStyle w:val="Compact"/>
      </w:pPr>
      <w:r>
        <w:rPr>
          <w:bCs/>
          <w:b/>
        </w:rPr>
        <w:t xml:space="preserve">Political Instability:</w:t>
      </w:r>
      <w:r>
        <w:t xml:space="preserve"> </w:t>
      </w:r>
      <w:r>
        <w:t xml:space="preserve">Frequent changes in governance and policies create uncertainty in customs administration.</w:t>
      </w:r>
    </w:p>
    <w:p>
      <w:pPr>
        <w:numPr>
          <w:ilvl w:val="0"/>
          <w:numId w:val="1001"/>
        </w:numPr>
        <w:pStyle w:val="Compact"/>
      </w:pPr>
      <w:r>
        <w:rPr>
          <w:bCs/>
          <w:b/>
        </w:rPr>
        <w:t xml:space="preserve">Cultural Barriers:</w:t>
      </w:r>
      <w:r>
        <w:t xml:space="preserve"> </w:t>
      </w:r>
      <w:r>
        <w:t xml:space="preserve">Corruption embedded in local practices complicates compliance with international trade norms.</w:t>
      </w:r>
    </w:p>
    <w:p>
      <w:pPr>
        <w:numPr>
          <w:ilvl w:val="0"/>
          <w:numId w:val="1001"/>
        </w:numPr>
        <w:pStyle w:val="Compact"/>
      </w:pPr>
      <w:r>
        <w:rPr>
          <w:bCs/>
          <w:b/>
        </w:rPr>
        <w:t xml:space="preserve">Security Threats:</w:t>
      </w:r>
      <w:r>
        <w:t xml:space="preserve"> </w:t>
      </w:r>
      <w:r>
        <w:t xml:space="preserve">Officers are often targeted by extremist groups due to their role as state representatives.</w:t>
      </w:r>
    </w:p>
    <w:bookmarkEnd w:id="26"/>
    <w:bookmarkStart w:id="27" w:name="recommendations"/>
    <w:p>
      <w:pPr>
        <w:pStyle w:val="Heading2"/>
      </w:pPr>
      <w:r>
        <w:t xml:space="preserve">Recommendations</w:t>
      </w:r>
    </w:p>
    <w:p>
      <w:pPr>
        <w:pStyle w:val="FirstParagraph"/>
      </w:pPr>
      <w:r>
        <w:t xml:space="preserve">To enhance the effectiveness of Customs Officers in Kabul, this thesis proposes several recommendations:</w:t>
      </w:r>
    </w:p>
    <w:p>
      <w:pPr>
        <w:numPr>
          <w:ilvl w:val="0"/>
          <w:numId w:val="1002"/>
        </w:numPr>
        <w:pStyle w:val="Compact"/>
      </w:pPr>
      <w:r>
        <w:rPr>
          <w:bCs/>
          <w:b/>
        </w:rPr>
        <w:t xml:space="preserve">Capacity Building:</w:t>
      </w:r>
      <w:r>
        <w:t xml:space="preserve"> </w:t>
      </w:r>
      <w:r>
        <w:t xml:space="preserve">Implement training programs focused on anti-corruption measures, modern inspection techniques, and international trade laws.</w:t>
      </w:r>
    </w:p>
    <w:p>
      <w:pPr>
        <w:numPr>
          <w:ilvl w:val="0"/>
          <w:numId w:val="1002"/>
        </w:numPr>
        <w:pStyle w:val="Compact"/>
      </w:pPr>
      <w:r>
        <w:rPr>
          <w:bCs/>
          <w:b/>
        </w:rPr>
        <w:t xml:space="preserve">International Collaboration:</w:t>
      </w:r>
      <w:r>
        <w:t xml:space="preserve"> </w:t>
      </w:r>
      <w:r>
        <w:t xml:space="preserve">Strengthen partnerships with organizations like the World Customs Organization (WCO) to access technical and financial support.</w:t>
      </w:r>
    </w:p>
    <w:p>
      <w:pPr>
        <w:numPr>
          <w:ilvl w:val="0"/>
          <w:numId w:val="1002"/>
        </w:numPr>
        <w:pStyle w:val="Compact"/>
      </w:pPr>
      <w:r>
        <w:rPr>
          <w:bCs/>
          <w:b/>
        </w:rPr>
        <w:t xml:space="preserve">Institutional Reform:</w:t>
      </w:r>
      <w:r>
        <w:t xml:space="preserve"> </w:t>
      </w:r>
      <w:r>
        <w:t xml:space="preserve">Establish an independent oversight body to reduce political interference in customs operations.</w:t>
      </w:r>
    </w:p>
    <w:p>
      <w:pPr>
        <w:numPr>
          <w:ilvl w:val="0"/>
          <w:numId w:val="1002"/>
        </w:numPr>
        <w:pStyle w:val="Compact"/>
      </w:pPr>
      <w:r>
        <w:rPr>
          <w:bCs/>
          <w:b/>
        </w:rPr>
        <w:t xml:space="preserve">Tech Integration:</w:t>
      </w:r>
      <w:r>
        <w:t xml:space="preserve"> </w:t>
      </w:r>
      <w:r>
        <w:t xml:space="preserve">Introduce digital systems for cargo tracking and document verification to minimize human error and delays.</w:t>
      </w:r>
    </w:p>
    <w:bookmarkEnd w:id="27"/>
    <w:bookmarkStart w:id="28" w:name="conclusion"/>
    <w:p>
      <w:pPr>
        <w:pStyle w:val="Heading2"/>
      </w:pPr>
      <w:r>
        <w:t xml:space="preserve">Conclusion</w:t>
      </w:r>
    </w:p>
    <w:p>
      <w:pPr>
        <w:pStyle w:val="FirstParagraph"/>
      </w:pPr>
      <w:r>
        <w:t xml:space="preserve">In conclusion, the role of Customs Officers in Afghanistan Kabul is indispensable to the country’s economic and security landscape. Despite facing numerous challenges, these officers remain central to managing trade flows under complex political conditions. This Master Thesis underscores the urgent need for institutional reforms and international support to empower Customs Officers in their mission. By addressing systemic weaknesses, Afghanistan can leverage its customs sector as a catalyst for sustainable development and regional integration.</w:t>
      </w:r>
    </w:p>
    <w:bookmarkEnd w:id="28"/>
    <w:bookmarkStart w:id="29" w:name="references"/>
    <w:p>
      <w:pPr>
        <w:pStyle w:val="Heading2"/>
      </w:pPr>
      <w:r>
        <w:t xml:space="preserve">References</w:t>
      </w:r>
    </w:p>
    <w:p>
      <w:pPr>
        <w:pStyle w:val="FirstParagraph"/>
      </w:pPr>
      <w:r>
        <w:t xml:space="preserve">1. United Nations Office on Drugs and Crime (UNODC). (2023).</w:t>
      </w:r>
      <w:r>
        <w:t xml:space="preserve"> </w:t>
      </w:r>
      <w:r>
        <w:rPr>
          <w:iCs/>
          <w:i/>
        </w:rPr>
        <w:t xml:space="preserve">Afghanistan Drug Situation Report</w:t>
      </w:r>
      <w:r>
        <w:t xml:space="preserve">.</w:t>
      </w:r>
      <w:r>
        <w:br/>
      </w:r>
      <w:r>
        <w:t xml:space="preserve">2. Afghanistan National Customs Department (ANCD). (2024).</w:t>
      </w:r>
      <w:r>
        <w:t xml:space="preserve"> </w:t>
      </w:r>
      <w:r>
        <w:rPr>
          <w:iCs/>
          <w:i/>
        </w:rPr>
        <w:t xml:space="preserve">Annual Report on Trade Operations in Kabul</w:t>
      </w:r>
      <w:r>
        <w:t xml:space="preserve">.</w:t>
      </w:r>
      <w:r>
        <w:br/>
      </w:r>
      <w:r>
        <w:t xml:space="preserve">3. World Customs Organization (WCO). (2023).</w:t>
      </w:r>
      <w:r>
        <w:t xml:space="preserve"> </w:t>
      </w:r>
      <w:r>
        <w:rPr>
          <w:iCs/>
          <w:i/>
        </w:rPr>
        <w:t xml:space="preserve">Global Standards for Border Management</w:t>
      </w:r>
      <w:r>
        <w:t xml:space="preserv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Customs Officers</w:t>
      </w:r>
      <w:r>
        <w:br/>
      </w:r>
      <w:r>
        <w:rPr>
          <w:bCs/>
          <w:b/>
        </w:rPr>
        <w:t xml:space="preserve">Appendix B:</w:t>
      </w:r>
      <w:r>
        <w:t xml:space="preserve"> </w:t>
      </w:r>
      <w:r>
        <w:t xml:space="preserve">Data Tables on Trade Volume and Inspection Rates in Kabul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Afghanistan Kabul</dc:title>
  <dc:creator/>
  <dc:language>en</dc:language>
  <cp:keywords/>
  <dcterms:created xsi:type="dcterms:W3CDTF">2026-07-24T13:15:53Z</dcterms:created>
  <dcterms:modified xsi:type="dcterms:W3CDTF">2026-07-24T13:15:53Z</dcterms:modified>
</cp:coreProperties>
</file>

<file path=docProps/custom.xml><?xml version="1.0" encoding="utf-8"?>
<Properties xmlns="http://schemas.openxmlformats.org/officeDocument/2006/custom-properties" xmlns:vt="http://schemas.openxmlformats.org/officeDocument/2006/docPropsVTypes"/>
</file>