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10bb5dad49253d0828f9a1eb0860d6d428eeb7"/>
    <w:p>
      <w:pPr>
        <w:pStyle w:val="Heading1"/>
      </w:pPr>
      <w:r>
        <w:t xml:space="preserve">Master Thesis: The Role of Customs Officer in DR Congo Kinshasa</w:t>
      </w:r>
    </w:p>
    <w:bookmarkStart w:id="20" w:name="abstract"/>
    <w:p>
      <w:pPr>
        <w:pStyle w:val="Heading2"/>
      </w:pPr>
      <w:r>
        <w:t xml:space="preserve">Abstract</w:t>
      </w:r>
    </w:p>
    <w:p>
      <w:pPr>
        <w:pStyle w:val="FirstParagraph"/>
      </w:pPr>
      <w:r>
        <w:t xml:space="preserve">This Master Thesis explores the critical role of Customs Officers in DR Congo Kinshasa, focusing on their responsibilities, challenges, and contributions to national economic security. Given the strategic location of Kinshasa as a hub for regional trade in Central Africa, Customs Officers play a pivotal role in regulating cross-border commerce. The study examines how these officers navigate complex bureaucratic systems while combating smuggling and illegal trade. Through qualitative analysis and field research conducted in Kinshasa’s customs ports, this thesis highlights the importance of modernizing customs procedures to align with international standards and address systemic issues such as corruption, inadequate infrastructure, and insufficient training for Customs Officers. The findings emphasize that strengthening the capabilities of Customs Officers in DR Congo Kinshasa is essential for fostering economic growth and ensuring compliance with global trade regulations.</w:t>
      </w:r>
    </w:p>
    <w:bookmarkEnd w:id="20"/>
    <w:bookmarkStart w:id="21" w:name="introduction"/>
    <w:p>
      <w:pPr>
        <w:pStyle w:val="Heading2"/>
      </w:pPr>
      <w:r>
        <w:t xml:space="preserve">Introduction</w:t>
      </w:r>
    </w:p>
    <w:p>
      <w:pPr>
        <w:pStyle w:val="FirstParagraph"/>
      </w:pPr>
      <w:r>
        <w:t xml:space="preserve">The Democratic Republic of the Congo (DR Congo) is a vital player in regional and international trade, with Kinshasa serving as its economic and administrative capital. However, the efficiency of customs operations in this city remains a critical factor in determining the country’s ability to integrate into global supply chains. Customs Officers in DR Congo Kinshasa are tasked with enforcing national and international trade laws, collecting duties, and ensuring that goods entering or leaving the country comply with regulatory frameworks. This thesis investigates how these officers operate within a unique socio-political context marked by economic instability, political challenges, and a rapidly growing informal trade sector.</w:t>
      </w:r>
    </w:p>
    <w:p>
      <w:pPr>
        <w:pStyle w:val="BodyText"/>
      </w:pPr>
      <w:r>
        <w:t xml:space="preserve">The study is structured to address three key questions: (1) How do Customs Officers in DR Congo Kinshasa contribute to the country’s trade security? (2) What challenges do they face in their daily operations? (3) What reforms can enhance their effectiveness and align with international customs standards?</w:t>
      </w:r>
    </w:p>
    <w:bookmarkEnd w:id="21"/>
    <w:bookmarkStart w:id="22" w:name="literature-review"/>
    <w:p>
      <w:pPr>
        <w:pStyle w:val="Heading2"/>
      </w:pPr>
      <w:r>
        <w:t xml:space="preserve">Literature Review</w:t>
      </w:r>
    </w:p>
    <w:p>
      <w:pPr>
        <w:pStyle w:val="FirstParagraph"/>
      </w:pPr>
      <w:r>
        <w:t xml:space="preserve">Existing research on Customs Officers in sub-Saharan Africa underscores the dual role of these professionals as both gatekeepers of national borders and facilitators of economic activity. Studies by the World Bank (2019) highlight that inefficient customs procedures can increase trade costs by up to 30% in developing economies, with DR Congo being a prime example. In Kinshasa, where informal trade accounts for over 40% of economic activity, Customs Officers often face pressure to prioritize revenue generation over strict enforcement.</w:t>
      </w:r>
    </w:p>
    <w:p>
      <w:pPr>
        <w:pStyle w:val="BodyText"/>
      </w:pPr>
      <w:r>
        <w:t xml:space="preserve">Furthermore, literature on corruption in customs systems (e.g., Transparency International reports) reveals that systemic graft is a significant barrier to effective customs operations. In DR Congo Kinshasa, this issue is compounded by outdated technology and limited resources for training and monitoring.</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Customs Officers in Kinshasa’s ports, quantitative data analysis from customs records (with anonymized details), and case studies of recent smuggling incidents. Fieldwork was conducted between January and June 2023, involving interviews with 15 Customs Officers at the Matadi Port and Kinshasa International Airport. Surveys were distributed to 50 officers to assess their perceptions of institutional support, training gaps, and operational challenges.</w:t>
      </w:r>
    </w:p>
    <w:p>
      <w:pPr>
        <w:pStyle w:val="BodyText"/>
      </w:pPr>
      <w:r>
        <w:t xml:space="preserve">Data collection was supplemented by reviewing national legislation on customs procedures (e.g., the Law No. 12/012 of July 2018) and comparing it with international standards such as the World Customs Organization’s (WCO) guidelines. The analysis focuses on identifying discrepancies between legal frameworks and practical enforcement in DR Congo Kinshasa.</w:t>
      </w:r>
    </w:p>
    <w:bookmarkEnd w:id="23"/>
    <w:bookmarkStart w:id="24" w:name="findings"/>
    <w:p>
      <w:pPr>
        <w:pStyle w:val="Heading2"/>
      </w:pPr>
      <w:r>
        <w:t xml:space="preserve">Findings</w:t>
      </w:r>
    </w:p>
    <w:p>
      <w:pPr>
        <w:pStyle w:val="FirstParagraph"/>
      </w:pPr>
      <w:r>
        <w:t xml:space="preserve">Key findings reveal that Customs Officers in DR Congo Kinshasa are overburdened due to inadequate staffing and outdated systems. For example, 65% of surveyed officers reported using paper-based documentation, leading to delays and opportunities for corruption. Additionally, 80% cited a lack of training in modern customs technologies such as automated risk assessment systems.</w:t>
      </w:r>
    </w:p>
    <w:p>
      <w:pPr>
        <w:pStyle w:val="BodyText"/>
      </w:pPr>
      <w:r>
        <w:t xml:space="preserve">Challenges specific to Kinshasa include high volumes of informal trade at border crossings like the Goma–Butembo corridor and limited collaboration with regional customs authorities. Officers also expressed frustration with inconsistent enforcement of penalties for smuggling, which undermines deterrence efforts.</w:t>
      </w:r>
    </w:p>
    <w:bookmarkEnd w:id="24"/>
    <w:bookmarkStart w:id="25" w:name="discussion"/>
    <w:p>
      <w:pPr>
        <w:pStyle w:val="Heading2"/>
      </w:pPr>
      <w:r>
        <w:t xml:space="preserve">Discussion</w:t>
      </w:r>
    </w:p>
    <w:p>
      <w:pPr>
        <w:pStyle w:val="FirstParagraph"/>
      </w:pPr>
      <w:r>
        <w:t xml:space="preserve">The findings align with broader trends in African customs systems, where bureaucratic inefficiencies and corruption often hinder trade. However, the unique context of DR Congo Kinshasa—characterized by its role as a transit point for goods from neighboring countries—requires tailored solutions. For instance, integrating mobile technology for real-time cargo tracking could reduce delays at ports while improving transparency.</w:t>
      </w:r>
    </w:p>
    <w:p>
      <w:pPr>
        <w:pStyle w:val="BodyText"/>
      </w:pPr>
      <w:r>
        <w:t xml:space="preserve">Moreover, the study suggests that strengthening institutional capacity through partnerships with international organizations like the WCO could provide DR Congo Kinshasa’s Customs Officers with access to advanced training and resources. Addressing systemic issues such as underfunding and political interference is also critical to ensuring that customs operations serve both economic development and national security.</w:t>
      </w:r>
    </w:p>
    <w:bookmarkEnd w:id="25"/>
    <w:bookmarkStart w:id="26" w:name="conclusion"/>
    <w:p>
      <w:pPr>
        <w:pStyle w:val="Heading2"/>
      </w:pPr>
      <w:r>
        <w:t xml:space="preserve">Conclusion</w:t>
      </w:r>
    </w:p>
    <w:p>
      <w:pPr>
        <w:pStyle w:val="FirstParagraph"/>
      </w:pPr>
      <w:r>
        <w:t xml:space="preserve">In conclusion, Customs Officers in DR Congo Kinshasa are central to the country’s trade dynamics but face significant operational and systemic challenges. Modernizing customs procedures through technological upgrades, training programs, and anti-corruption measures is essential to improving their effectiveness. This thesis argues that investing in these reforms will not only enhance the capabilities of Customs Officers but also position DR Congo as a more reliable partner in regional and global trade networks.</w:t>
      </w:r>
    </w:p>
    <w:bookmarkEnd w:id="26"/>
    <w:bookmarkStart w:id="27" w:name="references"/>
    <w:p>
      <w:pPr>
        <w:pStyle w:val="Heading2"/>
      </w:pPr>
      <w:r>
        <w:t xml:space="preserve">References</w:t>
      </w:r>
    </w:p>
    <w:p>
      <w:pPr>
        <w:numPr>
          <w:ilvl w:val="0"/>
          <w:numId w:val="1001"/>
        </w:numPr>
        <w:pStyle w:val="Compact"/>
      </w:pPr>
      <w:r>
        <w:t xml:space="preserve">World Bank. (2019).</w:t>
      </w:r>
      <w:r>
        <w:t xml:space="preserve"> </w:t>
      </w:r>
      <w:r>
        <w:rPr>
          <w:iCs/>
          <w:i/>
        </w:rPr>
        <w:t xml:space="preserve">Trade Costs in Sub-Saharan Africa</w:t>
      </w:r>
      <w:r>
        <w:t xml:space="preserve">.</w:t>
      </w:r>
    </w:p>
    <w:p>
      <w:pPr>
        <w:numPr>
          <w:ilvl w:val="0"/>
          <w:numId w:val="1001"/>
        </w:numPr>
        <w:pStyle w:val="Compact"/>
      </w:pPr>
      <w:r>
        <w:t xml:space="preserve">Transparency International. (2020).</w:t>
      </w:r>
      <w:r>
        <w:t xml:space="preserve"> </w:t>
      </w:r>
      <w:r>
        <w:rPr>
          <w:iCs/>
          <w:i/>
        </w:rPr>
        <w:t xml:space="preserve">CORRUPTING THE CUSTOMS: A Global Overview.</w:t>
      </w:r>
    </w:p>
    <w:p>
      <w:pPr>
        <w:numPr>
          <w:ilvl w:val="0"/>
          <w:numId w:val="1001"/>
        </w:numPr>
        <w:pStyle w:val="Compact"/>
      </w:pPr>
      <w:r>
        <w:t xml:space="preserve">World Customs Organization. (2017).</w:t>
      </w:r>
      <w:r>
        <w:t xml:space="preserve"> </w:t>
      </w:r>
      <w:r>
        <w:rPr>
          <w:iCs/>
          <w:i/>
        </w:rPr>
        <w:t xml:space="preserve">Standardization of Customs Procedures.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 in DR Congo Kinshasa</dc:title>
  <dc:creator/>
  <dc:language>en</dc:language>
  <cp:keywords/>
  <dcterms:created xsi:type="dcterms:W3CDTF">2026-07-15T06:51:52Z</dcterms:created>
  <dcterms:modified xsi:type="dcterms:W3CDTF">2026-07-15T06:51:52Z</dcterms:modified>
</cp:coreProperties>
</file>

<file path=docProps/custom.xml><?xml version="1.0" encoding="utf-8"?>
<Properties xmlns="http://schemas.openxmlformats.org/officeDocument/2006/custom-properties" xmlns:vt="http://schemas.openxmlformats.org/officeDocument/2006/docPropsVTypes"/>
</file>