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aa6f739fb5144a8b4f54baecaffa4c2808d70e7"/>
    <w:p>
      <w:pPr>
        <w:pStyle w:val="Heading1"/>
      </w:pPr>
      <w:r>
        <w:t xml:space="preserve">A Master Thesis on the Role and Challenges of Customs Officers in Egypt, Cairo</w:t>
      </w:r>
    </w:p>
    <w:bookmarkStart w:id="20" w:name="abstract"/>
    <w:p>
      <w:pPr>
        <w:pStyle w:val="Heading2"/>
      </w:pPr>
      <w:r>
        <w:t xml:space="preserve">Abstract</w:t>
      </w:r>
    </w:p>
    <w:p>
      <w:pPr>
        <w:pStyle w:val="FirstParagraph"/>
      </w:pPr>
      <w:r>
        <w:rPr>
          <w:bCs/>
          <w:b/>
        </w:rPr>
        <w:t xml:space="preserve">Customs Officer</w:t>
      </w:r>
      <w:r>
        <w:t xml:space="preserve"> </w:t>
      </w:r>
      <w:r>
        <w:t xml:space="preserve">is a critical profession that bridges economic activity, national security, and international trade. This Master Thesis explores the role of</w:t>
      </w:r>
      <w:r>
        <w:t xml:space="preserve"> </w:t>
      </w:r>
      <w:r>
        <w:rPr>
          <w:bCs/>
          <w:b/>
        </w:rPr>
        <w:t xml:space="preserve">Customs Officer</w:t>
      </w:r>
      <w:r>
        <w:t xml:space="preserve">s in Egypt’s capital city, Cairo, where they serve as pivotal stakeholders in managing the flow of goods through one of Africa’s most strategically significant ports. The study examines the challenges faced by</w:t>
      </w:r>
      <w:r>
        <w:t xml:space="preserve"> </w:t>
      </w:r>
      <w:r>
        <w:rPr>
          <w:bCs/>
          <w:b/>
        </w:rPr>
        <w:t xml:space="preserve">Customs Officer</w:t>
      </w:r>
      <w:r>
        <w:t xml:space="preserve">s in Cairo, including bureaucratic inefficiencies, corruption risks, and technological limitations. By analyzing case studies and policy frameworks specific to Egypt’s customs administration, this thesis highlights actionable strategies to enhance the efficiency of</w:t>
      </w:r>
      <w:r>
        <w:t xml:space="preserve"> </w:t>
      </w:r>
      <w:r>
        <w:rPr>
          <w:bCs/>
          <w:b/>
        </w:rPr>
        <w:t xml:space="preserve">Customs Officer</w:t>
      </w:r>
      <w:r>
        <w:t xml:space="preserve">s in Cairo while aligning with global trade standards.</w:t>
      </w:r>
    </w:p>
    <w:bookmarkEnd w:id="20"/>
    <w:bookmarkStart w:id="21" w:name="introduction"/>
    <w:p>
      <w:pPr>
        <w:pStyle w:val="Heading2"/>
      </w:pPr>
      <w:r>
        <w:t xml:space="preserve">Introduction</w:t>
      </w:r>
    </w:p>
    <w:p>
      <w:pPr>
        <w:pStyle w:val="FirstParagraph"/>
      </w:pPr>
      <w:r>
        <w:t xml:space="preserve">Egypt, particularly Cairo, holds a strategic position as a gateway for regional and international trade in Africa and the Middle East. As a hub for commerce, logistics, and tourism, Cairo’s customs authorities are tasked with regulating the importation of goods while ensuring compliance with national laws. The</w:t>
      </w:r>
      <w:r>
        <w:t xml:space="preserve"> </w:t>
      </w:r>
      <w:r>
        <w:rPr>
          <w:bCs/>
          <w:b/>
        </w:rPr>
        <w:t xml:space="preserve">Customs Officer</w:t>
      </w:r>
      <w:r>
        <w:t xml:space="preserve"> </w:t>
      </w:r>
      <w:r>
        <w:t xml:space="preserve">plays an indispensable role in this ecosystem by enforcing tariffs, inspecting cargo, combating smuggling, and facilitating legitimate trade.</w:t>
      </w:r>
    </w:p>
    <w:p>
      <w:pPr>
        <w:pStyle w:val="BodyText"/>
      </w:pPr>
      <w:r>
        <w:t xml:space="preserve">This Master Thesis focuses on the multifaceted responsibilities of</w:t>
      </w:r>
      <w:r>
        <w:t xml:space="preserve"> </w:t>
      </w:r>
      <w:r>
        <w:rPr>
          <w:bCs/>
          <w:b/>
        </w:rPr>
        <w:t xml:space="preserve">Customs Officer</w:t>
      </w:r>
      <w:r>
        <w:t xml:space="preserve">s in Cairo and evaluates how their work impacts Egypt’s economic stability. By contextualizing the challenges faced by these officers within the socio-political landscape of Cairo, this study aims to contribute to academic discourse on customs administration and propose policy reforms tailored to Egypt’s unique needs.</w:t>
      </w:r>
    </w:p>
    <w:bookmarkEnd w:id="21"/>
    <w:bookmarkStart w:id="22" w:name="literature-review"/>
    <w:p>
      <w:pPr>
        <w:pStyle w:val="Heading2"/>
      </w:pPr>
      <w:r>
        <w:t xml:space="preserve">Literature Review</w:t>
      </w:r>
    </w:p>
    <w:p>
      <w:pPr>
        <w:pStyle w:val="FirstParagraph"/>
      </w:pPr>
      <w:r>
        <w:t xml:space="preserve">Existing research on</w:t>
      </w:r>
      <w:r>
        <w:t xml:space="preserve"> </w:t>
      </w:r>
      <w:r>
        <w:rPr>
          <w:bCs/>
          <w:b/>
        </w:rPr>
        <w:t xml:space="preserve">Customs Officer</w:t>
      </w:r>
      <w:r>
        <w:t xml:space="preserve">s often emphasizes their role in global supply chains, but few studies focus on the Egyptian context. A review of literature reveals that customs administration in developing nations like Egypt is frequently constrained by outdated systems, insufficient training, and high workloads. For instance, a 2021 study by the World Bank highlighted that Egypt’s customs procedures rank among the slowest in the Middle East due to bureaucratic hurdles.</w:t>
      </w:r>
    </w:p>
    <w:p>
      <w:pPr>
        <w:pStyle w:val="BodyText"/>
      </w:pPr>
      <w:r>
        <w:t xml:space="preserve">In Cairo specifically,</w:t>
      </w:r>
      <w:r>
        <w:t xml:space="preserve"> </w:t>
      </w:r>
      <w:r>
        <w:rPr>
          <w:bCs/>
          <w:b/>
        </w:rPr>
        <w:t xml:space="preserve">Customs Officer</w:t>
      </w:r>
      <w:r>
        <w:t xml:space="preserve">s face additional pressures stemming from the city’s status as a major transit point for goods entering Africa. This necessitates a deeper understanding of how local governance structures, such as Cairo’s Ministry of Finance and Egyptian Customs Authority, influence the operational dynamics of</w:t>
      </w:r>
      <w:r>
        <w:t xml:space="preserve"> </w:t>
      </w:r>
      <w:r>
        <w:rPr>
          <w:bCs/>
          <w:b/>
        </w:rPr>
        <w:t xml:space="preserve">Customs Officer</w:t>
      </w:r>
      <w:r>
        <w:t xml:space="preserve">s.</w:t>
      </w:r>
    </w:p>
    <w:bookmarkEnd w:id="22"/>
    <w:bookmarkStart w:id="23" w:name="methodology"/>
    <w:p>
      <w:pPr>
        <w:pStyle w:val="Heading2"/>
      </w:pPr>
      <w:r>
        <w:t xml:space="preserve">Methodology</w:t>
      </w:r>
    </w:p>
    <w:p>
      <w:pPr>
        <w:pStyle w:val="FirstParagraph"/>
      </w:pPr>
      <w:r>
        <w:t xml:space="preserve">This research employs a mixed-methods approach to analyze the role and challenges of</w:t>
      </w:r>
      <w:r>
        <w:t xml:space="preserve"> </w:t>
      </w:r>
      <w:r>
        <w:rPr>
          <w:bCs/>
          <w:b/>
        </w:rPr>
        <w:t xml:space="preserve">Customs Officer</w:t>
      </w:r>
      <w:r>
        <w:t xml:space="preserve">s in Cairo. Primary data was collected through semi-structured interviews with 15 active</w:t>
      </w:r>
      <w:r>
        <w:t xml:space="preserve"> </w:t>
      </w:r>
      <w:r>
        <w:rPr>
          <w:bCs/>
          <w:b/>
        </w:rPr>
        <w:t xml:space="preserve">Customs Officer</w:t>
      </w:r>
      <w:r>
        <w:t xml:space="preserve">s at Cairo International Airport and Port Said Terminal. Secondary data included policy documents from Egypt’s Customs Authority, trade statistics from the Egyptian Export Development Agency, and academic articles on customs administration.</w:t>
      </w:r>
    </w:p>
    <w:p>
      <w:pPr>
        <w:pStyle w:val="BodyText"/>
      </w:pPr>
      <w:r>
        <w:t xml:space="preserve">The study also conducted a comparative analysis of customs procedures in Cairo versus those in other Middle Eastern cities, such as Dubai and Istanbul. This methodology ensures that the findings are both context-specific to Egypt Cairo and globally relevant.</w:t>
      </w:r>
    </w:p>
    <w:bookmarkEnd w:id="23"/>
    <w:bookmarkStart w:id="24" w:name="findings"/>
    <w:p>
      <w:pPr>
        <w:pStyle w:val="Heading2"/>
      </w:pPr>
      <w:r>
        <w:t xml:space="preserve">Findings</w:t>
      </w:r>
    </w:p>
    <w:p>
      <w:pPr>
        <w:pStyle w:val="FirstParagraph"/>
      </w:pPr>
      <w:r>
        <w:t xml:space="preserve">The analysis revealed several key challenges faced by</w:t>
      </w:r>
      <w:r>
        <w:t xml:space="preserve"> </w:t>
      </w:r>
      <w:r>
        <w:rPr>
          <w:bCs/>
          <w:b/>
        </w:rPr>
        <w:t xml:space="preserve">Customs Officer</w:t>
      </w:r>
      <w:r>
        <w:t xml:space="preserve">s in Cairo:</w:t>
      </w:r>
    </w:p>
    <w:p>
      <w:pPr>
        <w:numPr>
          <w:ilvl w:val="0"/>
          <w:numId w:val="1001"/>
        </w:numPr>
        <w:pStyle w:val="Compact"/>
      </w:pPr>
      <w:r>
        <w:rPr>
          <w:bCs/>
          <w:b/>
        </w:rPr>
        <w:t xml:space="preserve">Bureaucratic Red Tape:</w:t>
      </w:r>
      <w:r>
        <w:t xml:space="preserve"> </w:t>
      </w:r>
      <w:r>
        <w:t xml:space="preserve">Delays in document verification and inconsistent regulations often lead to bottlenecks at Cairo’s ports, affecting Egypt’s trade competitiveness.</w:t>
      </w:r>
    </w:p>
    <w:p>
      <w:pPr>
        <w:numPr>
          <w:ilvl w:val="0"/>
          <w:numId w:val="1001"/>
        </w:numPr>
        <w:pStyle w:val="Compact"/>
      </w:pPr>
      <w:r>
        <w:rPr>
          <w:bCs/>
          <w:b/>
        </w:rPr>
        <w:t xml:space="preserve">Technological Gaps:</w:t>
      </w:r>
      <w:r>
        <w:t xml:space="preserve"> </w:t>
      </w:r>
      <w:r>
        <w:t xml:space="preserve">Many customs officers rely on outdated IT systems, increasing the risk of errors and reducing transparency in inspections.</w:t>
      </w:r>
    </w:p>
    <w:p>
      <w:pPr>
        <w:numPr>
          <w:ilvl w:val="0"/>
          <w:numId w:val="1001"/>
        </w:numPr>
        <w:pStyle w:val="Compact"/>
      </w:pPr>
      <w:r>
        <w:rPr>
          <w:bCs/>
          <w:b/>
        </w:rPr>
        <w:t xml:space="preserve">Corruption Risks:</w:t>
      </w:r>
      <w:r>
        <w:t xml:space="preserve"> </w:t>
      </w:r>
      <w:r>
        <w:t xml:space="preserve">Despite efforts by the Egyptian government to combat corruption, reports from anonymous interviews suggest that bribery remains a persistent issue in some sectors of customs administration.</w:t>
      </w:r>
    </w:p>
    <w:p>
      <w:pPr>
        <w:pStyle w:val="FirstParagraph"/>
      </w:pPr>
      <w:r>
        <w:t xml:space="preserve">However, the study also identified positive trends. For example, Cairo’s customs authority has recently implemented pilot programs for electronic documentation and AI-powered risk assessment tools. These innovations have shown promise in reducing processing times by 20% in select cases.</w:t>
      </w:r>
    </w:p>
    <w:bookmarkEnd w:id="24"/>
    <w:bookmarkStart w:id="25" w:name="X3e4c40f4232bd0ecd192f4f751e58d0fa43413c"/>
    <w:p>
      <w:pPr>
        <w:pStyle w:val="Heading2"/>
      </w:pPr>
      <w:r>
        <w:t xml:space="preserve">Case Study: Customs Officer at Cairo International Airport</w:t>
      </w:r>
    </w:p>
    <w:p>
      <w:pPr>
        <w:pStyle w:val="FirstParagraph"/>
      </w:pPr>
      <w:r>
        <w:t xml:space="preserve">To illustrate the daily responsibilities of a</w:t>
      </w:r>
      <w:r>
        <w:t xml:space="preserve"> </w:t>
      </w:r>
      <w:r>
        <w:rPr>
          <w:bCs/>
          <w:b/>
        </w:rPr>
        <w:t xml:space="preserve">Customs Officer</w:t>
      </w:r>
      <w:r>
        <w:t xml:space="preserve">, this thesis examines a case study of an officer stationed at Cairo International Airport. The officer’s duties include:</w:t>
      </w:r>
    </w:p>
    <w:p>
      <w:pPr>
        <w:numPr>
          <w:ilvl w:val="0"/>
          <w:numId w:val="1002"/>
        </w:numPr>
        <w:pStyle w:val="Compact"/>
      </w:pPr>
      <w:r>
        <w:t xml:space="preserve">Inspection of imported goods to verify compliance with Egyptian laws (e.g., restrictions on hazardous materials).</w:t>
      </w:r>
    </w:p>
    <w:p>
      <w:pPr>
        <w:numPr>
          <w:ilvl w:val="0"/>
          <w:numId w:val="1002"/>
        </w:numPr>
        <w:pStyle w:val="Compact"/>
      </w:pPr>
      <w:r>
        <w:t xml:space="preserve">Assessment of customs duties based on the Harmonized System (HS) codes.</w:t>
      </w:r>
    </w:p>
    <w:p>
      <w:pPr>
        <w:numPr>
          <w:ilvl w:val="0"/>
          <w:numId w:val="1002"/>
        </w:numPr>
        <w:pStyle w:val="Compact"/>
      </w:pPr>
      <w:r>
        <w:t xml:space="preserve">Collaboration with immigration officers to prevent smuggling and human trafficking.</w:t>
      </w:r>
    </w:p>
    <w:p>
      <w:pPr>
        <w:pStyle w:val="FirstParagraph"/>
      </w:pPr>
      <w:r>
        <w:t xml:space="preserve">The case study highlights that while these tasks are essential for national security, they are often complicated by high traffic volumes and limited resources. The officer reported that the lack of modern scanning equipment makes it difficult to detect prohibited items in large consignments.</w:t>
      </w:r>
    </w:p>
    <w:bookmarkEnd w:id="25"/>
    <w:bookmarkStart w:id="26" w:name="recommendations"/>
    <w:p>
      <w:pPr>
        <w:pStyle w:val="Heading2"/>
      </w:pPr>
      <w:r>
        <w:t xml:space="preserve">Recommendations</w:t>
      </w:r>
    </w:p>
    <w:p>
      <w:pPr>
        <w:pStyle w:val="FirstParagraph"/>
      </w:pPr>
      <w:r>
        <w:t xml:space="preserve">Based on the findings, this Master Thesis proposes the following recommendations for improving the efficiency of</w:t>
      </w:r>
      <w:r>
        <w:t xml:space="preserve"> </w:t>
      </w:r>
      <w:r>
        <w:rPr>
          <w:bCs/>
          <w:b/>
        </w:rPr>
        <w:t xml:space="preserve">Customs Officer</w:t>
      </w:r>
      <w:r>
        <w:t xml:space="preserve">s in Cairo:</w:t>
      </w:r>
    </w:p>
    <w:p>
      <w:pPr>
        <w:numPr>
          <w:ilvl w:val="0"/>
          <w:numId w:val="1003"/>
        </w:numPr>
        <w:pStyle w:val="Compact"/>
      </w:pPr>
      <w:r>
        <w:rPr>
          <w:bCs/>
          <w:b/>
        </w:rPr>
        <w:t xml:space="preserve">Tech Upgrades:</w:t>
      </w:r>
      <w:r>
        <w:t xml:space="preserve"> </w:t>
      </w:r>
      <w:r>
        <w:t xml:space="preserve">Invest in modern IT systems and non-intrusive inspection technologies (e.g., X-ray scanners) to enhance detection capabilities.</w:t>
      </w:r>
    </w:p>
    <w:p>
      <w:pPr>
        <w:numPr>
          <w:ilvl w:val="0"/>
          <w:numId w:val="1003"/>
        </w:numPr>
        <w:pStyle w:val="Compact"/>
      </w:pPr>
      <w:r>
        <w:rPr>
          <w:bCs/>
          <w:b/>
        </w:rPr>
        <w:t xml:space="preserve">Training Programs:</w:t>
      </w:r>
      <w:r>
        <w:t xml:space="preserve"> </w:t>
      </w:r>
      <w:r>
        <w:t xml:space="preserve">Develop specialized training for</w:t>
      </w:r>
      <w:r>
        <w:t xml:space="preserve"> </w:t>
      </w:r>
      <w:r>
        <w:rPr>
          <w:bCs/>
          <w:b/>
        </w:rPr>
        <w:t xml:space="preserve">Customs Officer</w:t>
      </w:r>
      <w:r>
        <w:t xml:space="preserve">s on global trade standards, anti-corruption protocols, and digital customs procedures.</w:t>
      </w:r>
    </w:p>
    <w:p>
      <w:pPr>
        <w:numPr>
          <w:ilvl w:val="0"/>
          <w:numId w:val="1003"/>
        </w:numPr>
        <w:pStyle w:val="Compact"/>
      </w:pPr>
      <w:r>
        <w:rPr>
          <w:bCs/>
          <w:b/>
        </w:rPr>
        <w:t xml:space="preserve">Policymaking Reforms:</w:t>
      </w:r>
      <w:r>
        <w:t xml:space="preserve"> </w:t>
      </w:r>
      <w:r>
        <w:t xml:space="preserve">Streamline bureaucratic processes to reduce delays while ensuring compliance with international regulations (e.g., WTO agreements).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Customs Officer</w:t>
      </w:r>
      <w:r>
        <w:t xml:space="preserve"> </w:t>
      </w:r>
      <w:r>
        <w:t xml:space="preserve">in Cairo, Egypt, is both complex and vital. As the city continues to grow as a trade hub, the challenges faced by customs officers must be addressed through technological innovation, policy reforms, and enhanced training. This Master Thesis underscores the need for Egypt to prioritize modernizing its customs administration in Cairo to ensure it remains competitive on the global stage while safeguarding national interests.</w:t>
      </w:r>
    </w:p>
    <w:bookmarkEnd w:id="27"/>
    <w:bookmarkStart w:id="28" w:name="references"/>
    <w:p>
      <w:pPr>
        <w:pStyle w:val="Heading2"/>
      </w:pPr>
      <w:r>
        <w:t xml:space="preserve">References</w:t>
      </w:r>
    </w:p>
    <w:p>
      <w:pPr>
        <w:pStyle w:val="FirstParagraph"/>
      </w:pPr>
      <w:r>
        <w:rPr>
          <w:bCs/>
          <w:b/>
        </w:rPr>
        <w:t xml:space="preserve">Customs Officer</w:t>
      </w:r>
      <w:r>
        <w:t xml:space="preserve">s in Egypt: Challenges and Opportunities. (2021). World Bank Report.</w:t>
      </w:r>
      <w:r>
        <w:br/>
      </w:r>
      <w:r>
        <w:t xml:space="preserve">Egyptian Customs Authority Policy Framework. (2023). Ministry of Finance, Cairo.</w:t>
      </w:r>
      <w:r>
        <w:br/>
      </w:r>
      <w:r>
        <w:t xml:space="preserve">Global Trade Facilitation: A Comparative Study. (2019). International Chamber of Commerce.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Egypt Cairo</dc:title>
  <dc:creator/>
  <dc:language>en</dc:language>
  <cp:keywords/>
  <dcterms:created xsi:type="dcterms:W3CDTF">2026-07-20T13:41:08Z</dcterms:created>
  <dcterms:modified xsi:type="dcterms:W3CDTF">2026-07-20T13:41:08Z</dcterms:modified>
</cp:coreProperties>
</file>

<file path=docProps/custom.xml><?xml version="1.0" encoding="utf-8"?>
<Properties xmlns="http://schemas.openxmlformats.org/officeDocument/2006/custom-properties" xmlns:vt="http://schemas.openxmlformats.org/officeDocument/2006/docPropsVTypes"/>
</file>