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Customs</w:t>
      </w:r>
      <w:r>
        <w:t xml:space="preserve"> </w:t>
      </w:r>
      <w:r>
        <w:t xml:space="preserve">Officer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9" w:name="Xebfbb003fe2713c75d64f4b9f71b3e088c03166"/>
    <w:p>
      <w:pPr>
        <w:pStyle w:val="Heading1"/>
      </w:pPr>
      <w:r>
        <w:t xml:space="preserve">Master Thesis: The Role and Challenges of the Customs Officer in Italy, Naples</w:t>
      </w:r>
    </w:p>
    <w:bookmarkStart w:id="20" w:name="introduction"/>
    <w:p>
      <w:pPr>
        <w:pStyle w:val="Heading2"/>
      </w:pPr>
      <w:r>
        <w:t xml:space="preserve">Introduction</w:t>
      </w:r>
    </w:p>
    <w:p>
      <w:pPr>
        <w:pStyle w:val="FirstParagraph"/>
      </w:pPr>
      <w:r>
        <w:t xml:space="preserve">This Master Thesis explores the critical role of a customs officer within the Italian administrative framework, with a specific focus on Naples. As one of Italy's most historically significant and economically vital cities, Naples presents unique challenges and opportunities for customs operations. The customs officer in this context acts as a guardian of national security, economic integrity, and compliance with international trade regulations. This study examines the multifaceted responsibilities of customs officers in Naples, the legal framework governing their duties, and the socio-economic factors that influence their work.</w:t>
      </w:r>
    </w:p>
    <w:bookmarkEnd w:id="20"/>
    <w:bookmarkStart w:id="21" w:name="objectives-of-the-study"/>
    <w:p>
      <w:pPr>
        <w:pStyle w:val="Heading2"/>
      </w:pPr>
      <w:r>
        <w:t xml:space="preserve">Objectives of the Study</w:t>
      </w:r>
    </w:p>
    <w:p>
      <w:pPr>
        <w:pStyle w:val="FirstParagraph"/>
      </w:pPr>
      <w:r>
        <w:t xml:space="preserve">The primary objective of this Master Thesis is to analyze how customs officers in Naples navigate a complex landscape shaped by regional trade dynamics, historical smuggling routes, and modern regulatory demands. Key goals include:</w:t>
      </w:r>
    </w:p>
    <w:p>
      <w:pPr>
        <w:numPr>
          <w:ilvl w:val="0"/>
          <w:numId w:val="1001"/>
        </w:numPr>
        <w:pStyle w:val="Compact"/>
      </w:pPr>
      <w:r>
        <w:t xml:space="preserve">Evaluating the legal and administrative structures defining the role of a customs officer in Italy.</w:t>
      </w:r>
    </w:p>
    <w:p>
      <w:pPr>
        <w:numPr>
          <w:ilvl w:val="0"/>
          <w:numId w:val="1001"/>
        </w:numPr>
        <w:pStyle w:val="Compact"/>
      </w:pPr>
      <w:r>
        <w:t xml:space="preserve">Investigating the specific challenges faced by customs officers in Naples, such as illicit trade along the Mediterranean coast.</w:t>
      </w:r>
    </w:p>
    <w:p>
      <w:pPr>
        <w:numPr>
          <w:ilvl w:val="0"/>
          <w:numId w:val="1001"/>
        </w:numPr>
        <w:pStyle w:val="Compact"/>
      </w:pPr>
      <w:r>
        <w:t xml:space="preserve">Assessing how Naples' strategic location as a port city impacts customs operations and international trade.</w:t>
      </w:r>
    </w:p>
    <w:bookmarkEnd w:id="21"/>
    <w:bookmarkStart w:id="22" w:name="methodology"/>
    <w:p>
      <w:pPr>
        <w:pStyle w:val="Heading2"/>
      </w:pPr>
      <w:r>
        <w:t xml:space="preserve">Methodology</w:t>
      </w:r>
    </w:p>
    <w:p>
      <w:pPr>
        <w:pStyle w:val="FirstParagraph"/>
      </w:pPr>
      <w:r>
        <w:t xml:space="preserve">This research employs a mixed-methods approach, combining qualitative analysis of legal documents, policy frameworks, and case studies from Naples. Secondary data sources include reports from the Italian Revenue Agency (Agenzia delle Entrate) and the European Commission on customs procedures. Primary data was collected through interviews with experienced customs officers in Naples and stakeholders in the port logistics sector. The study also incorporates comparative analysis with other Italian cities to highlight Naples' unique position.</w:t>
      </w:r>
    </w:p>
    <w:bookmarkEnd w:id="22"/>
    <w:bookmarkStart w:id="23" w:name="literature-review"/>
    <w:p>
      <w:pPr>
        <w:pStyle w:val="Heading2"/>
      </w:pPr>
      <w:r>
        <w:t xml:space="preserve">Literature Review</w:t>
      </w:r>
    </w:p>
    <w:p>
      <w:pPr>
        <w:pStyle w:val="FirstParagraph"/>
      </w:pPr>
      <w:r>
        <w:t xml:space="preserve">The role of a customs officer is enshrined in Italian law, particularly under Law 198/2007 and EU Directive 64/573/EU. Customs officers are tasked with inspecting goods, collecting tariffs, and preventing illegal trade such as drug smuggling or counterfeit imports. Naples, being a major port city and a hub for Mediterranean trade, is historically vulnerable to organized crime activities like the Camorra’s involvement in illicit trafficking routes. Academic literature highlights how customs enforcement in Naples must balance rigorous inspection with diplomatic coordination due to the city's proximity to North Africa and Southern Europe.</w:t>
      </w:r>
    </w:p>
    <w:bookmarkEnd w:id="23"/>
    <w:bookmarkStart w:id="24" w:name="case-study-customs-operations-in-naples"/>
    <w:p>
      <w:pPr>
        <w:pStyle w:val="Heading2"/>
      </w:pPr>
      <w:r>
        <w:t xml:space="preserve">Case Study: Customs Operations in Naples</w:t>
      </w:r>
    </w:p>
    <w:p>
      <w:pPr>
        <w:pStyle w:val="FirstParagraph"/>
      </w:pPr>
      <w:r>
        <w:t xml:space="preserve">Naples’ Port of Napoli is one of the busiest in Italy, handling over 3 million TEUs annually. Here, customs officers face challenges such as high volumes of cargo, cross-border smuggling attempts, and the need to collaborate with agencies like Europol and INTERPOL. A notable case study involves a 2019 operation where customs officials intercepted a shipment of counterfeit pharmaceuticals bound for Southern Europe via Naples. This case underscores the critical role of customs officers in safeguarding public health and economic stability.</w:t>
      </w:r>
    </w:p>
    <w:bookmarkEnd w:id="24"/>
    <w:bookmarkStart w:id="25" w:name="X3f221607920245f5951fc60b3212f3832a7f496"/>
    <w:p>
      <w:pPr>
        <w:pStyle w:val="Heading2"/>
      </w:pPr>
      <w:r>
        <w:t xml:space="preserve">Challenges Faced by Customs Officers in Naples</w:t>
      </w:r>
    </w:p>
    <w:p>
      <w:pPr>
        <w:pStyle w:val="FirstParagraph"/>
      </w:pPr>
      <w:r>
        <w:t xml:space="preserve">Customs officers in Naples operate within a context marked by:</w:t>
      </w:r>
    </w:p>
    <w:p>
      <w:pPr>
        <w:numPr>
          <w:ilvl w:val="0"/>
          <w:numId w:val="1002"/>
        </w:numPr>
        <w:pStyle w:val="Compact"/>
      </w:pPr>
      <w:r>
        <w:rPr>
          <w:bCs/>
          <w:b/>
        </w:rPr>
        <w:t xml:space="preserve">Criminal infiltration:</w:t>
      </w:r>
      <w:r>
        <w:t xml:space="preserve"> </w:t>
      </w:r>
      <w:r>
        <w:t xml:space="preserve">Historically, organized crime groups have attempted to corrupt or intimidate customs personnel.</w:t>
      </w:r>
    </w:p>
    <w:p>
      <w:pPr>
        <w:numPr>
          <w:ilvl w:val="0"/>
          <w:numId w:val="1002"/>
        </w:numPr>
        <w:pStyle w:val="Compact"/>
      </w:pPr>
      <w:r>
        <w:rPr>
          <w:bCs/>
          <w:b/>
        </w:rPr>
        <w:t xml:space="preserve">Resource constraints:</w:t>
      </w:r>
      <w:r>
        <w:t xml:space="preserve"> </w:t>
      </w:r>
      <w:r>
        <w:t xml:space="preserve">Limited staffing and outdated technology hinder efficient inspections.</w:t>
      </w:r>
    </w:p>
    <w:p>
      <w:pPr>
        <w:numPr>
          <w:ilvl w:val="0"/>
          <w:numId w:val="1002"/>
        </w:numPr>
        <w:pStyle w:val="Compact"/>
      </w:pPr>
      <w:r>
        <w:rPr>
          <w:bCs/>
          <w:b/>
        </w:rPr>
        <w:t xml:space="preserve">Cultural complexity:</w:t>
      </w:r>
      <w:r>
        <w:t xml:space="preserve"> </w:t>
      </w:r>
      <w:r>
        <w:t xml:space="preserve">Managing diverse trade flows with North African and Eastern European partners requires nuanced diplomatic skills.</w:t>
      </w:r>
    </w:p>
    <w:bookmarkEnd w:id="25"/>
    <w:bookmarkStart w:id="26" w:name="opportunities-for-improvement"/>
    <w:p>
      <w:pPr>
        <w:pStyle w:val="Heading2"/>
      </w:pPr>
      <w:r>
        <w:t xml:space="preserve">Opportunities for Improvement</w:t>
      </w:r>
    </w:p>
    <w:p>
      <w:pPr>
        <w:pStyle w:val="FirstParagraph"/>
      </w:pPr>
      <w:r>
        <w:t xml:space="preserve">The Italian government has initiated reforms to modernize customs operations in Naples. These include the deployment of AI-driven risk assessment tools and increased collaboration with regional universities to train customs officers in digital forensics. Additionally, Naples’ strategic location offers opportunities for fostering bilateral trade agreements with Mediterranean partners, which could enhance the role of customs officers as facilitators rather than mere enforcers.</w:t>
      </w:r>
    </w:p>
    <w:bookmarkEnd w:id="26"/>
    <w:bookmarkStart w:id="27" w:name="recommendations"/>
    <w:p>
      <w:pPr>
        <w:pStyle w:val="Heading2"/>
      </w:pPr>
      <w:r>
        <w:t xml:space="preserve">Recommendations</w:t>
      </w:r>
    </w:p>
    <w:p>
      <w:pPr>
        <w:pStyle w:val="FirstParagraph"/>
      </w:pPr>
      <w:r>
        <w:t xml:space="preserve">To strengthen the effectiveness of customs officers in Naples, this study proposes:</w:t>
      </w:r>
    </w:p>
    <w:p>
      <w:pPr>
        <w:numPr>
          <w:ilvl w:val="0"/>
          <w:numId w:val="1003"/>
        </w:numPr>
        <w:pStyle w:val="Compact"/>
      </w:pPr>
      <w:r>
        <w:t xml:space="preserve">Investing in advanced technology for real-time cargo monitoring and data analysis.</w:t>
      </w:r>
    </w:p>
    <w:p>
      <w:pPr>
        <w:numPr>
          <w:ilvl w:val="0"/>
          <w:numId w:val="1003"/>
        </w:numPr>
        <w:pStyle w:val="Compact"/>
      </w:pPr>
      <w:r>
        <w:t xml:space="preserve">Implementing anti-corruption programs tailored to regional challenges.</w:t>
      </w:r>
    </w:p>
    <w:p>
      <w:pPr>
        <w:numPr>
          <w:ilvl w:val="0"/>
          <w:numId w:val="1003"/>
        </w:numPr>
        <w:pStyle w:val="Compact"/>
      </w:pPr>
      <w:r>
        <w:t xml:space="preserve">Promoting cross-border training initiatives to address cultural and legal nuances in Mediterranean trade.</w:t>
      </w:r>
    </w:p>
    <w:bookmarkEnd w:id="27"/>
    <w:bookmarkStart w:id="28" w:name="conclusion"/>
    <w:p>
      <w:pPr>
        <w:pStyle w:val="Heading2"/>
      </w:pPr>
      <w:r>
        <w:t xml:space="preserve">Conclusion</w:t>
      </w:r>
    </w:p>
    <w:p>
      <w:pPr>
        <w:pStyle w:val="FirstParagraph"/>
      </w:pPr>
      <w:r>
        <w:t xml:space="preserve">In conclusion, the Master Thesis on Customs Officer in Italy Naples reveals that the role of a customs officer is both complex and pivotal. Naples, with its unique historical legacy and contemporary economic significance, demands a proactive and adaptive approach to customs enforcement. By addressing systemic challenges and leveraging modern tools, customs officers can uphold Italy’s trade integrity while contributing to regional stability. This study serves as a foundation for further research into the evolving role of customs officers in dynamic urban centers like Naples.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Customs Officer in Italy Naples</dc:title>
  <dc:creator/>
  <dc:language>en</dc:language>
  <cp:keywords/>
  <dcterms:created xsi:type="dcterms:W3CDTF">2026-07-20T01:31:28Z</dcterms:created>
  <dcterms:modified xsi:type="dcterms:W3CDTF">2026-07-20T01:31:28Z</dcterms:modified>
</cp:coreProperties>
</file>

<file path=docProps/custom.xml><?xml version="1.0" encoding="utf-8"?>
<Properties xmlns="http://schemas.openxmlformats.org/officeDocument/2006/custom-properties" xmlns:vt="http://schemas.openxmlformats.org/officeDocument/2006/docPropsVTypes"/>
</file>