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a7d30e2d9f79b6d2e338d008e88bb37436fe799"/>
    <w:p>
      <w:pPr>
        <w:pStyle w:val="Heading1"/>
      </w:pPr>
      <w:r>
        <w:t xml:space="preserve">Master Thesis: The Role of Customs Officers in Italy, Rome</w:t>
      </w:r>
    </w:p>
    <w:p>
      <w:pPr>
        <w:pStyle w:val="FirstParagraph"/>
      </w:pPr>
      <w:r>
        <w:rPr>
          <w:bCs/>
          <w:b/>
        </w:rPr>
        <w:t xml:space="preserve">Abstract:</w:t>
      </w:r>
      <w:r>
        <w:t xml:space="preserve"> </w:t>
      </w:r>
      <w:r>
        <w:t xml:space="preserve">This Master Thesis explores the critical role of Customs Officers within the Italian customs system, with a focused analysis on their responsibilities and challenges in the city of Rome. As a strategic hub for trade and travel within Europe, Rome presents unique operational dynamics that require specialized expertise from Customs Officers. The document examines legal frameworks, technological advancements, and socio-economic factors influencing customs operations in Italy, emphasizing the importance of these officers in maintaining national security and facilitating international commerce.</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indispensable to global trade and national security. In</w:t>
      </w:r>
      <w:r>
        <w:t xml:space="preserve"> </w:t>
      </w:r>
      <w:r>
        <w:rPr>
          <w:bCs/>
          <w:b/>
        </w:rPr>
        <w:t xml:space="preserve">Italy Rome</w:t>
      </w:r>
      <w:r>
        <w:t xml:space="preserve">, where historical significance meets modern economic activity, Customs Officers serve as the frontline guardians of regulatory compliance and border integrity. This thesis investigates how the dual responsibilities of enforcing customs laws and supporting cross-border trade are executed in Rome, a city that hosts major international airports (e.g., Leonardo da Vinci–Fiumicino Airport) and ports (e.g., Civitavecchia Port), which are vital nodes in Italy’s logistics network.</w:t>
      </w:r>
    </w:p>
    <w:p>
      <w:pPr>
        <w:pStyle w:val="BodyText"/>
      </w:pPr>
      <w:r>
        <w:t xml:space="preserve">Italy’s customs system operates under the European Union’s unified regulatory framework, yet its implementation in</w:t>
      </w:r>
      <w:r>
        <w:t xml:space="preserve"> </w:t>
      </w:r>
      <w:r>
        <w:rPr>
          <w:bCs/>
          <w:b/>
        </w:rPr>
        <w:t xml:space="preserve">Rome</w:t>
      </w:r>
      <w:r>
        <w:t xml:space="preserve"> </w:t>
      </w:r>
      <w:r>
        <w:t xml:space="preserve">necessitates localized strategies. Customs Officers here must navigate complex bureaucratic procedures, manage high volumes of international cargo and passenger traffic, and address challenges such as smuggling networks and counterfeit goods. This thesis aims to provide a comprehensive understanding of these dynamics through case studies, legal analysis, and interviews with practicing</w:t>
      </w:r>
      <w:r>
        <w:t xml:space="preserve"> </w:t>
      </w:r>
      <w:r>
        <w:rPr>
          <w:bCs/>
          <w:b/>
        </w:rPr>
        <w:t xml:space="preserve">Customs Officers</w:t>
      </w:r>
      <w:r>
        <w:t xml:space="preserve">.</w:t>
      </w:r>
    </w:p>
    <w:bookmarkEnd w:id="20"/>
    <w:bookmarkStart w:id="21" w:name="X27164bdb5d22969b8c0d55d30bb12685095f4d2"/>
    <w:p>
      <w:pPr>
        <w:pStyle w:val="Heading2"/>
      </w:pPr>
      <w:r>
        <w:t xml:space="preserve">The Role of Customs Officers in Italy’s Customs System</w:t>
      </w:r>
    </w:p>
    <w:p>
      <w:pPr>
        <w:pStyle w:val="FirstParagraph"/>
      </w:pPr>
      <w:r>
        <w:rPr>
          <w:bCs/>
          <w:b/>
        </w:rPr>
        <w:t xml:space="preserve">Customs Officers</w:t>
      </w:r>
      <w:r>
        <w:t xml:space="preserve"> </w:t>
      </w:r>
      <w:r>
        <w:t xml:space="preserve">in Italy are tasked with enforcing the</w:t>
      </w:r>
      <w:r>
        <w:t xml:space="preserve"> </w:t>
      </w:r>
      <w:r>
        <w:rPr>
          <w:iCs/>
          <w:i/>
        </w:rPr>
        <w:t xml:space="preserve">Direzione Centrale delle Entrate Doganali e dei Monopoli (DCEDEM)</w:t>
      </w:r>
      <w:r>
        <w:t xml:space="preserve">, the national customs authority under the Italian Ministry of Economic Development. Their responsibilities include inspecting imports and exports, collecting duties, and ensuring compliance with EU and national regulations. In</w:t>
      </w:r>
      <w:r>
        <w:t xml:space="preserve"> </w:t>
      </w:r>
      <w:r>
        <w:rPr>
          <w:bCs/>
          <w:b/>
        </w:rPr>
        <w:t xml:space="preserve">Rome</w:t>
      </w:r>
      <w:r>
        <w:t xml:space="preserve">, this role is amplified by its status as a cultural and economic center.</w:t>
      </w:r>
    </w:p>
    <w:p>
      <w:pPr>
        <w:pStyle w:val="BodyText"/>
      </w:pPr>
      <w:r>
        <w:t xml:space="preserve">Key functions of</w:t>
      </w:r>
      <w:r>
        <w:t xml:space="preserve"> </w:t>
      </w:r>
      <w:r>
        <w:rPr>
          <w:bCs/>
          <w:b/>
        </w:rPr>
        <w:t xml:space="preserve">Customs Officers</w:t>
      </w:r>
      <w:r>
        <w:t xml:space="preserve"> </w:t>
      </w:r>
      <w:r>
        <w:t xml:space="preserve">in Rome include:</w:t>
      </w:r>
    </w:p>
    <w:p>
      <w:pPr>
        <w:numPr>
          <w:ilvl w:val="0"/>
          <w:numId w:val="1001"/>
        </w:numPr>
        <w:pStyle w:val="Compact"/>
      </w:pPr>
      <w:r>
        <w:rPr>
          <w:bCs/>
          <w:b/>
        </w:rPr>
        <w:t xml:space="preserve">Border Control:</w:t>
      </w:r>
      <w:r>
        <w:t xml:space="preserve"> </w:t>
      </w:r>
      <w:r>
        <w:t xml:space="preserve">Inspecting passengers and cargo at airports, seaports, and land borders to prevent the illegal movement of goods or persons.</w:t>
      </w:r>
    </w:p>
    <w:p>
      <w:pPr>
        <w:numPr>
          <w:ilvl w:val="0"/>
          <w:numId w:val="1001"/>
        </w:numPr>
        <w:pStyle w:val="Compact"/>
      </w:pPr>
      <w:r>
        <w:rPr>
          <w:bCs/>
          <w:b/>
        </w:rPr>
        <w:t xml:space="preserve">Tariff Collection:</w:t>
      </w:r>
      <w:r>
        <w:t xml:space="preserve"> </w:t>
      </w:r>
      <w:r>
        <w:t xml:space="preserve">Calculating and collecting import/export duties based on EU harmonized system (HS) codes.</w:t>
      </w:r>
    </w:p>
    <w:p>
      <w:pPr>
        <w:numPr>
          <w:ilvl w:val="0"/>
          <w:numId w:val="1001"/>
        </w:numPr>
        <w:pStyle w:val="Compact"/>
      </w:pPr>
      <w:r>
        <w:rPr>
          <w:bCs/>
          <w:b/>
        </w:rPr>
        <w:t xml:space="preserve">Anti-Smuggling Operations:</w:t>
      </w:r>
      <w:r>
        <w:t xml:space="preserve"> </w:t>
      </w:r>
      <w:r>
        <w:t xml:space="preserve">Collaborating with law enforcement agencies to intercept contraband such as narcotics, counterfeit goods, and prohibited substances.</w:t>
      </w:r>
    </w:p>
    <w:p>
      <w:pPr>
        <w:numPr>
          <w:ilvl w:val="0"/>
          <w:numId w:val="1001"/>
        </w:numPr>
        <w:pStyle w:val="Compact"/>
      </w:pPr>
      <w:r>
        <w:rPr>
          <w:bCs/>
          <w:b/>
        </w:rPr>
        <w:t xml:space="preserve">Trade Facilitation:</w:t>
      </w:r>
      <w:r>
        <w:t xml:space="preserve"> </w:t>
      </w:r>
      <w:r>
        <w:t xml:space="preserve">Streamlining customs clearance for legitimate business activities to support Rome’s economy and international trade partners.</w:t>
      </w:r>
    </w:p>
    <w:p>
      <w:pPr>
        <w:pStyle w:val="FirstParagraph"/>
      </w:pPr>
      <w:r>
        <w:t xml:space="preserve">Rome’s proximity to the Mediterranean Sea and its status as a hub for tourism further complicate these duties. For instance, the Port of Civitavecchia handles over 1 million containers annually, requiring</w:t>
      </w:r>
      <w:r>
        <w:t xml:space="preserve"> </w:t>
      </w:r>
      <w:r>
        <w:rPr>
          <w:bCs/>
          <w:b/>
        </w:rPr>
        <w:t xml:space="preserve">Customs Officers</w:t>
      </w:r>
      <w:r>
        <w:t xml:space="preserve"> </w:t>
      </w:r>
      <w:r>
        <w:t xml:space="preserve">to balance efficiency with rigorous inspections. Similarly, Leonardo da Vinci Airport, one of Europe’s busiest airports, demands that officers manage high passenger volumes while adhering to international security protocols.</w:t>
      </w:r>
    </w:p>
    <w:bookmarkEnd w:id="21"/>
    <w:bookmarkStart w:id="22" w:name="X1000a4460ffa7665cc3e2afe29b63e78e3afaf2"/>
    <w:p>
      <w:pPr>
        <w:pStyle w:val="Heading2"/>
      </w:pPr>
      <w:r>
        <w:t xml:space="preserve">Challenges Faced by Customs Officers in Rome</w:t>
      </w:r>
    </w:p>
    <w:p>
      <w:pPr>
        <w:pStyle w:val="FirstParagraph"/>
      </w:pPr>
      <w:r>
        <w:t xml:space="preserve">The dynamic environment in</w:t>
      </w:r>
      <w:r>
        <w:t xml:space="preserve"> </w:t>
      </w:r>
      <w:r>
        <w:rPr>
          <w:bCs/>
          <w:b/>
        </w:rPr>
        <w:t xml:space="preserve">Rome</w:t>
      </w:r>
      <w:r>
        <w:t xml:space="preserve"> </w:t>
      </w:r>
      <w:r>
        <w:t xml:space="preserve">presents unique challenges for</w:t>
      </w:r>
      <w:r>
        <w:t xml:space="preserve"> </w:t>
      </w:r>
      <w:r>
        <w:rPr>
          <w:bCs/>
          <w:b/>
        </w:rPr>
        <w:t xml:space="preserve">Customs Officers</w:t>
      </w:r>
      <w:r>
        <w:t xml:space="preserve">, including:</w:t>
      </w:r>
    </w:p>
    <w:p>
      <w:pPr>
        <w:numPr>
          <w:ilvl w:val="0"/>
          <w:numId w:val="1002"/>
        </w:numPr>
        <w:pStyle w:val="Compact"/>
      </w:pPr>
      <w:r>
        <w:rPr>
          <w:bCs/>
          <w:b/>
        </w:rPr>
        <w:t xml:space="preserve">Proliferation of Smuggling Networks:</w:t>
      </w:r>
      <w:r>
        <w:t xml:space="preserve"> </w:t>
      </w:r>
      <w:r>
        <w:t xml:space="preserve">Rome’s historical trade routes and cultural artifacts make it a target for illicit trafficking of antiquities, drugs, and human trafficking.</w:t>
      </w:r>
    </w:p>
    <w:p>
      <w:pPr>
        <w:numPr>
          <w:ilvl w:val="0"/>
          <w:numId w:val="1002"/>
        </w:numPr>
        <w:pStyle w:val="Compact"/>
      </w:pPr>
      <w:r>
        <w:rPr>
          <w:bCs/>
          <w:b/>
        </w:rPr>
        <w:t xml:space="preserve">Tech-Related Complexities:</w:t>
      </w:r>
      <w:r>
        <w:t xml:space="preserve"> </w:t>
      </w:r>
      <w:r>
        <w:t xml:space="preserve">The integration of digital systems (e.g., the European Customs Information System) requires constant training to keep pace with evolving threats like cyber-smuggling.</w:t>
      </w:r>
    </w:p>
    <w:p>
      <w:pPr>
        <w:numPr>
          <w:ilvl w:val="0"/>
          <w:numId w:val="1002"/>
        </w:numPr>
        <w:pStyle w:val="Compact"/>
      </w:pPr>
      <w:r>
        <w:rPr>
          <w:bCs/>
          <w:b/>
        </w:rPr>
        <w:t xml:space="preserve">Cultural Diversity:</w:t>
      </w:r>
      <w:r>
        <w:t xml:space="preserve"> </w:t>
      </w:r>
      <w:r>
        <w:t xml:space="preserve">Managing diverse populations and languages in Rome necessitates multilingual skills and cultural sensitivity, especially at international airports.</w:t>
      </w:r>
    </w:p>
    <w:p>
      <w:pPr>
        <w:numPr>
          <w:ilvl w:val="0"/>
          <w:numId w:val="1002"/>
        </w:numPr>
        <w:pStyle w:val="Compact"/>
      </w:pPr>
      <w:r>
        <w:rPr>
          <w:bCs/>
          <w:b/>
        </w:rPr>
        <w:t xml:space="preserve">Bureaucratic Overlaps:</w:t>
      </w:r>
      <w:r>
        <w:t xml:space="preserve"> </w:t>
      </w:r>
      <w:r>
        <w:t xml:space="preserve">Navigating EU regulations while ensuring compliance with Italian laws can create administrative bottlenecks, particularly for small businesses.</w:t>
      </w:r>
    </w:p>
    <w:p>
      <w:pPr>
        <w:pStyle w:val="FirstParagraph"/>
      </w:pPr>
      <w:r>
        <w:t xml:space="preserve">To address these challenges, the Italian government has invested in modernizing customs infrastructure. For example, Rome’s customs offices now employ AI-driven risk assessment tools to prioritize inspections and reduce delays. However,</w:t>
      </w:r>
      <w:r>
        <w:t xml:space="preserve"> </w:t>
      </w:r>
      <w:r>
        <w:rPr>
          <w:bCs/>
          <w:b/>
        </w:rPr>
        <w:t xml:space="preserve">Customs Officers</w:t>
      </w:r>
      <w:r>
        <w:t xml:space="preserve"> </w:t>
      </w:r>
      <w:r>
        <w:t xml:space="preserve">must also adapt to societal expectations of transparency and efficiency while maintaining vigilance against emerging threats.</w:t>
      </w:r>
    </w:p>
    <w:bookmarkEnd w:id="22"/>
    <w:bookmarkStart w:id="23" w:name="X6d47c53bfdd4c20d3e28a89213d26bb8377f2c4"/>
    <w:p>
      <w:pPr>
        <w:pStyle w:val="Heading2"/>
      </w:pPr>
      <w:r>
        <w:t xml:space="preserve">The Strategic Importance of Rome in Italy’s Customs Landscape</w:t>
      </w:r>
    </w:p>
    <w:p>
      <w:pPr>
        <w:pStyle w:val="FirstParagraph"/>
      </w:pPr>
      <w:r>
        <w:rPr>
          <w:bCs/>
          <w:b/>
        </w:rPr>
        <w:t xml:space="preserve">Rome</w:t>
      </w:r>
      <w:r>
        <w:t xml:space="preserve"> </w:t>
      </w:r>
      <w:r>
        <w:t xml:space="preserve">is not merely a city but a symbol of Italy’s historical and economic identity. As the capital, it hosts key institutions like the Italian Customs Agency (Agenzia delle Entrate) and serves as a gateway for EU-wide trade flows. The strategic location of Rome—adjacent to major shipping routes and within proximity to Central Europe—makes its customs operations critical for Italy’s economic stability.</w:t>
      </w:r>
    </w:p>
    <w:p>
      <w:pPr>
        <w:pStyle w:val="BodyText"/>
      </w:pPr>
      <w:r>
        <w:t xml:space="preserve">The role of</w:t>
      </w:r>
      <w:r>
        <w:t xml:space="preserve"> </w:t>
      </w:r>
      <w:r>
        <w:rPr>
          <w:bCs/>
          <w:b/>
        </w:rPr>
        <w:t xml:space="preserve">Customs Officers</w:t>
      </w:r>
      <w:r>
        <w:t xml:space="preserve"> </w:t>
      </w:r>
      <w:r>
        <w:t xml:space="preserve">in Rome extends beyond enforcement; they act as facilitators of international cooperation. For instance, Rome-based officers often collaborate with EU agencies on cross-border investigations, such as those targeting counterfeit pharmaceuticals or illegal wildlife trade. These efforts underscore the global significance of local customs work.</w:t>
      </w:r>
    </w:p>
    <w:bookmarkEnd w:id="23"/>
    <w:bookmarkStart w:id="24" w:name="conclusion"/>
    <w:p>
      <w:pPr>
        <w:pStyle w:val="Heading2"/>
      </w:pPr>
      <w:r>
        <w:t xml:space="preserve">Conclusion</w:t>
      </w:r>
    </w:p>
    <w:p>
      <w:pPr>
        <w:pStyle w:val="FirstParagraph"/>
      </w:pPr>
      <w:r>
        <w:t xml:space="preserve">This Master Thesis has highlighted the pivotal role of</w:t>
      </w:r>
      <w:r>
        <w:t xml:space="preserve"> </w:t>
      </w:r>
      <w:r>
        <w:rPr>
          <w:bCs/>
          <w:b/>
        </w:rPr>
        <w:t xml:space="preserve">Customs Officers</w:t>
      </w:r>
      <w:r>
        <w:t xml:space="preserve"> </w:t>
      </w:r>
      <w:r>
        <w:t xml:space="preserve">in</w:t>
      </w:r>
      <w:r>
        <w:t xml:space="preserve"> </w:t>
      </w:r>
      <w:r>
        <w:rPr>
          <w:bCs/>
          <w:b/>
        </w:rPr>
        <w:t xml:space="preserve">Rome, Italy</w:t>
      </w:r>
      <w:r>
        <w:t xml:space="preserve">, emphasizing their dual mandate to uphold legal standards and support economic growth. The complexities of operating in a city with historical depth, cultural diversity, and modern logistical demands require continuous innovation and adaptability. As globalization intensifies trade flows through Rome, the need for skilled</w:t>
      </w:r>
      <w:r>
        <w:t xml:space="preserve"> </w:t>
      </w:r>
      <w:r>
        <w:rPr>
          <w:bCs/>
          <w:b/>
        </w:rPr>
        <w:t xml:space="preserve">Customs Officers</w:t>
      </w:r>
      <w:r>
        <w:t xml:space="preserve"> </w:t>
      </w:r>
      <w:r>
        <w:t xml:space="preserve">who can navigate these challenges will only grow.</w:t>
      </w:r>
    </w:p>
    <w:p>
      <w:pPr>
        <w:pStyle w:val="BodyText"/>
      </w:pPr>
      <w:r>
        <w:t xml:space="preserve">In conclusion, the study of</w:t>
      </w:r>
      <w:r>
        <w:t xml:space="preserve"> </w:t>
      </w:r>
      <w:r>
        <w:rPr>
          <w:bCs/>
          <w:b/>
        </w:rPr>
        <w:t xml:space="preserve">Rome’s customs operations</w:t>
      </w:r>
      <w:r>
        <w:t xml:space="preserve"> </w:t>
      </w:r>
      <w:r>
        <w:t xml:space="preserve">offers valuable insights into how national and international regulatory frameworks can be harmonized to meet the needs of a dynamic global economy. This thesis serves as a foundation for further research on the evolving role of Customs Officers in Italy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Italy, Rome</dc:title>
  <dc:creator/>
  <dc:language>en</dc:language>
  <cp:keywords/>
  <dcterms:created xsi:type="dcterms:W3CDTF">2026-07-20T18:07:23Z</dcterms:created>
  <dcterms:modified xsi:type="dcterms:W3CDTF">2026-07-20T18:07:23Z</dcterms:modified>
</cp:coreProperties>
</file>

<file path=docProps/custom.xml><?xml version="1.0" encoding="utf-8"?>
<Properties xmlns="http://schemas.openxmlformats.org/officeDocument/2006/custom-properties" xmlns:vt="http://schemas.openxmlformats.org/officeDocument/2006/docPropsVTypes"/>
</file>