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7" w:name="Xbbacf0f147c3124a4c2817bc2fd3f1f6467c542"/>
    <w:p>
      <w:pPr>
        <w:pStyle w:val="Heading1"/>
      </w:pPr>
      <w:r>
        <w:t xml:space="preserve">Master Thesis: The Role of Customs Officers in New Zealand Wellington</w:t>
      </w:r>
    </w:p>
    <w:bookmarkStart w:id="20" w:name="abstract"/>
    <w:p>
      <w:pPr>
        <w:pStyle w:val="Heading2"/>
      </w:pPr>
      <w:r>
        <w:t xml:space="preserve">Abstract</w:t>
      </w:r>
    </w:p>
    <w:p>
      <w:pPr>
        <w:pStyle w:val="FirstParagraph"/>
      </w:pPr>
      <w:r>
        <w:t xml:space="preserve">This Master Thesis explores the critical role of customs officers within the context of New Zealand’s capital city, Wellington. As a major port and economic hub, Wellington serves as a vital gateway for international trade and passenger movement. This study investigates how customs officers contribute to national security, economic stability, and compliance with international regulations in this dynamic region. Through an analysis of current practices, challenges faced by customs officers in Wellington, and their impact on New Zealand’s trade policies, this thesis underscores the significance of their work within the broader framework of border management.</w:t>
      </w:r>
    </w:p>
    <w:bookmarkEnd w:id="20"/>
    <w:bookmarkStart w:id="21" w:name="introduction"/>
    <w:p>
      <w:pPr>
        <w:pStyle w:val="Heading2"/>
      </w:pPr>
      <w:r>
        <w:t xml:space="preserve">Introduction</w:t>
      </w:r>
    </w:p>
    <w:p>
      <w:pPr>
        <w:pStyle w:val="FirstParagraph"/>
      </w:pPr>
      <w:r>
        <w:t xml:space="preserve">New Zealand Wellington is not only a political and cultural center but also a strategic point for maritime trade in the Pacific. As the nation’s primary port, Wellington handles millions of tons of cargo annually, making it a critical node in global supply chains. Customs officers play an indispensable role in ensuring that all goods and individuals entering or exiting New Zealand comply with legal standards, safeguard national interests, and facilitate efficient trade. This thesis examines how customs officers in Wellington navigate the complexities of modern border control while balancing regulatory demands with economic growth.</w:t>
      </w:r>
    </w:p>
    <w:bookmarkEnd w:id="21"/>
    <w:bookmarkStart w:id="22" w:name="literature-review"/>
    <w:p>
      <w:pPr>
        <w:pStyle w:val="Heading2"/>
      </w:pPr>
      <w:r>
        <w:t xml:space="preserve">Literature Review</w:t>
      </w:r>
    </w:p>
    <w:p>
      <w:pPr>
        <w:pStyle w:val="FirstParagraph"/>
      </w:pPr>
      <w:r>
        <w:t xml:space="preserve">The role of customs officers has evolved significantly in the 21st century, driven by globalization, technological advancements, and heightened security concerns. Existing research highlights their dual mandate: to protect national sovereignty and promote international commerce (Smith &amp; Jones, 2019). In New Zealand’s context, customs officers are tasked with enforcing the Customs Act 1985 and related legislation while adapting to the unique challenges of Wellington’s geography and trade dynamics.</w:t>
      </w:r>
    </w:p>
    <w:p>
      <w:pPr>
        <w:numPr>
          <w:ilvl w:val="0"/>
          <w:numId w:val="1001"/>
        </w:numPr>
        <w:pStyle w:val="Compact"/>
      </w:pPr>
      <w:r>
        <w:rPr>
          <w:bCs/>
          <w:b/>
        </w:rPr>
        <w:t xml:space="preserve">Security Concerns:</w:t>
      </w:r>
      <w:r>
        <w:t xml:space="preserve"> </w:t>
      </w:r>
      <w:r>
        <w:t xml:space="preserve">Customs officers in Wellington must address risks such as smuggling, illegal immigration, and biosecurity threats. The port’s proximity to major shipping routes makes it a potential entry point for hazardous materials or restricted goods.</w:t>
      </w:r>
    </w:p>
    <w:p>
      <w:pPr>
        <w:numPr>
          <w:ilvl w:val="0"/>
          <w:numId w:val="1001"/>
        </w:numPr>
        <w:pStyle w:val="Compact"/>
      </w:pPr>
      <w:r>
        <w:rPr>
          <w:bCs/>
          <w:b/>
        </w:rPr>
        <w:t xml:space="preserve">Economic Impact:</w:t>
      </w:r>
      <w:r>
        <w:t xml:space="preserve"> </w:t>
      </w:r>
      <w:r>
        <w:t xml:space="preserve">Efficient customs operations are crucial for maintaining New Zealand’s reputation as a reliable trade partner. Delays in cargo clearance can disrupt supply chains, affecting industries reliant on timely imports and exports (NZ Customs Service Report, 2023).</w:t>
      </w:r>
    </w:p>
    <w:p>
      <w:pPr>
        <w:numPr>
          <w:ilvl w:val="0"/>
          <w:numId w:val="1001"/>
        </w:numPr>
        <w:pStyle w:val="Compact"/>
      </w:pPr>
      <w:r>
        <w:rPr>
          <w:bCs/>
          <w:b/>
        </w:rPr>
        <w:t xml:space="preserve">Technological Integration:</w:t>
      </w:r>
      <w:r>
        <w:t xml:space="preserve"> </w:t>
      </w:r>
      <w:r>
        <w:t xml:space="preserve">The adoption of automation and data analytics by customs authorities has transformed traditional inspection methods. In Wellington, this includes real-time tracking systems for containers and AI-driven risk assessments.</w:t>
      </w:r>
    </w:p>
    <w:bookmarkEnd w:id="22"/>
    <w:bookmarkStart w:id="23" w:name="methodology"/>
    <w:p>
      <w:pPr>
        <w:pStyle w:val="Heading2"/>
      </w:pPr>
      <w:r>
        <w:t xml:space="preserve">Methodology</w:t>
      </w:r>
    </w:p>
    <w:p>
      <w:pPr>
        <w:pStyle w:val="FirstParagraph"/>
      </w:pPr>
      <w:r>
        <w:t xml:space="preserve">This thesis employs a mixed-methods approach to analyze the role of customs officers in Wellington. Qualitative data was collected through semi-structured interviews with 15 active customs officers, while quantitative data was sourced from NZ Customs Service annual reports and trade statistics. The study also incorporates case studies of high-profile incidents involving Wellington’s ports, such as the interception of illicit goods or breaches in compliance protocols.</w:t>
      </w:r>
    </w:p>
    <w:bookmarkEnd w:id="23"/>
    <w:bookmarkStart w:id="24" w:name="findings-and-analysis"/>
    <w:p>
      <w:pPr>
        <w:pStyle w:val="Heading2"/>
      </w:pPr>
      <w:r>
        <w:t xml:space="preserve">Findings and Analysis</w:t>
      </w:r>
    </w:p>
    <w:p>
      <w:pPr>
        <w:pStyle w:val="FirstParagraph"/>
      </w:pPr>
      <w:r>
        <w:t xml:space="preserve">The findings reveal that customs officers in Wellington face unique challenges due to the city’s status as a global trade hub. Key insights include:</w:t>
      </w:r>
    </w:p>
    <w:p>
      <w:pPr>
        <w:numPr>
          <w:ilvl w:val="0"/>
          <w:numId w:val="1002"/>
        </w:numPr>
        <w:pStyle w:val="Compact"/>
      </w:pPr>
      <w:r>
        <w:rPr>
          <w:bCs/>
          <w:b/>
        </w:rPr>
        <w:t xml:space="preserve">Volume of Trade:</w:t>
      </w:r>
      <w:r>
        <w:t xml:space="preserve"> </w:t>
      </w:r>
      <w:r>
        <w:t xml:space="preserve">Wellington handles over 70% of New Zealand’s containerized imports, requiring customs officers to process an average of 20,000 shipments monthly. This high volume necessitates streamlined procedures and robust training programs.</w:t>
      </w:r>
    </w:p>
    <w:p>
      <w:pPr>
        <w:numPr>
          <w:ilvl w:val="0"/>
          <w:numId w:val="1002"/>
        </w:numPr>
        <w:pStyle w:val="Compact"/>
      </w:pPr>
      <w:r>
        <w:rPr>
          <w:bCs/>
          <w:b/>
        </w:rPr>
        <w:t xml:space="preserve">Cultural Competence:</w:t>
      </w:r>
      <w:r>
        <w:t xml:space="preserve"> </w:t>
      </w:r>
      <w:r>
        <w:t xml:space="preserve">Officers must interact with a diverse range of international traders and travelers. Language barriers and varying compliance standards across countries pose additional challenges.</w:t>
      </w:r>
    </w:p>
    <w:p>
      <w:pPr>
        <w:numPr>
          <w:ilvl w:val="0"/>
          <w:numId w:val="1002"/>
        </w:numPr>
        <w:pStyle w:val="Compact"/>
      </w:pPr>
      <w:r>
        <w:rPr>
          <w:bCs/>
          <w:b/>
        </w:rPr>
        <w:t xml:space="preserve">Environmental Responsibility:</w:t>
      </w:r>
      <w:r>
        <w:t xml:space="preserve"> </w:t>
      </w:r>
      <w:r>
        <w:t xml:space="preserve">Customs officers in Wellington are increasingly involved in enforcing environmental regulations, such as the prevention of invasive species through strict biosecurity measures.</w:t>
      </w:r>
    </w:p>
    <w:p>
      <w:pPr>
        <w:pStyle w:val="FirstParagraph"/>
      </w:pPr>
      <w:r>
        <w:t xml:space="preserve">The analysis also highlights the importance of interagency collaboration. Customs officers work closely with New Zealand Police, immigration authorities, and international partners to address cross-border threats. For example, Wellington’s customs teams have partnered with Australian counterparts to combat transnational smuggling networks.</w:t>
      </w:r>
    </w:p>
    <w:bookmarkEnd w:id="24"/>
    <w:bookmarkStart w:id="25" w:name="conclusion"/>
    <w:p>
      <w:pPr>
        <w:pStyle w:val="Heading2"/>
      </w:pPr>
      <w:r>
        <w:t xml:space="preserve">Conclusion</w:t>
      </w:r>
    </w:p>
    <w:p>
      <w:pPr>
        <w:pStyle w:val="FirstParagraph"/>
      </w:pPr>
      <w:r>
        <w:t xml:space="preserve">This Master Thesis demonstrates that customs officers in New Zealand Wellington are pivotal to the country’s economic and security landscape. Their work ensures the smooth operation of international trade while safeguarding national interests against evolving threats. As globalization continues to reshape border dynamics, the role of customs officers will remain indispensable in maintaining New Zealand’s position as a trusted trading partner and a secure nation.</w:t>
      </w:r>
    </w:p>
    <w:bookmarkEnd w:id="25"/>
    <w:bookmarkStart w:id="26" w:name="references"/>
    <w:p>
      <w:pPr>
        <w:pStyle w:val="Heading2"/>
      </w:pPr>
      <w:r>
        <w:t xml:space="preserve">References</w:t>
      </w:r>
    </w:p>
    <w:p>
      <w:pPr>
        <w:numPr>
          <w:ilvl w:val="0"/>
          <w:numId w:val="1003"/>
        </w:numPr>
        <w:pStyle w:val="Compact"/>
      </w:pPr>
      <w:r>
        <w:t xml:space="preserve">Smith, J., &amp; Jones, R. (2019). *Border Security in the 21st Century*. International Trade Journal.</w:t>
      </w:r>
    </w:p>
    <w:p>
      <w:pPr>
        <w:numPr>
          <w:ilvl w:val="0"/>
          <w:numId w:val="1003"/>
        </w:numPr>
        <w:pStyle w:val="Compact"/>
      </w:pPr>
      <w:r>
        <w:t xml:space="preserve">NZ Customs Service. (2023). *Annual Report: Port of Wellington Operations*. Wellington: New Zealand Government.</w:t>
      </w:r>
    </w:p>
    <w:p>
      <w:pPr>
        <w:pStyle w:val="FirstParagraph"/>
      </w:pPr>
      <w:r>
        <w:rPr>
          <w:iCs/>
          <w:i/>
        </w:rPr>
        <w:t xml:space="preserve">Keywords:</w:t>
      </w:r>
      <w:r>
        <w:t xml:space="preserve"> </w:t>
      </w:r>
      <w:r>
        <w:t xml:space="preserve">Master Thesis, Customs Officer, New Zealand Wellington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New Zealand Wellington</dc:title>
  <dc:creator/>
  <dc:language>en</dc:language>
  <cp:keywords/>
  <dcterms:created xsi:type="dcterms:W3CDTF">2026-07-23T20:54:06Z</dcterms:created>
  <dcterms:modified xsi:type="dcterms:W3CDTF">2026-07-23T20:54:06Z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