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2f4ce4e60c0f98f5c99bec7f9561eb8ed807ce9"/>
    <w:p>
      <w:pPr>
        <w:pStyle w:val="Heading1"/>
      </w:pPr>
      <w:r>
        <w:t xml:space="preserve">Master Thesis: The Role of Customs Officers in Pakistan Karachi</w:t>
      </w:r>
    </w:p>
    <w:bookmarkStart w:id="20" w:name="abstract"/>
    <w:p>
      <w:pPr>
        <w:pStyle w:val="Heading2"/>
      </w:pPr>
      <w:r>
        <w:t xml:space="preserve">Abstract</w:t>
      </w:r>
    </w:p>
    <w:p>
      <w:pPr>
        <w:pStyle w:val="FirstParagraph"/>
      </w:pPr>
      <w:r>
        <w:t xml:space="preserve">This Master Thesis explores the critical role of Customs Officers in Pakistan, with a specific focus on their responsibilities and challenges in Karachi, a major economic hub. As the largest port city and gateway to international trade in Pakistan, Karachi relies heavily on an efficient customs system to facilitate economic growth while ensuring compliance with national and international regulations. This document examines the multifaceted duties of Customs Officers in managing trade flows, combating smuggling, and addressing systemic issues such as corruption and bureaucratic inefficiencies. By analyzing case studies from Karachi's customs offices, this research underscores the need for modernization, training, and institutional reforms to enhance the effectiveness of Customs Officers in Pakistan.</w:t>
      </w:r>
    </w:p>
    <w:bookmarkEnd w:id="20"/>
    <w:bookmarkStart w:id="21" w:name="introduction"/>
    <w:p>
      <w:pPr>
        <w:pStyle w:val="Heading2"/>
      </w:pPr>
      <w:r>
        <w:t xml:space="preserve">Introduction</w:t>
      </w:r>
    </w:p>
    <w:p>
      <w:pPr>
        <w:pStyle w:val="FirstParagraph"/>
      </w:pPr>
      <w:r>
        <w:t xml:space="preserve">The role of Customs Officers is indispensable in any country's economic infrastructure. In Pakistan, where trade contributes significantly to GDP and employment, the customs sector plays a pivotal role in regulating imports and exports. Karachi, as the commercial capital of Pakistan and a key port city on the Arabian Sea, serves as the primary entry point for over 80% of the country's foreign trade. This Master Thesis aims to highlight how Customs Officers in Karachi navigate complex regulatory frameworks while managing immense pressures from smuggling networks, bureaucratic delays, and political interference.</w:t>
      </w:r>
    </w:p>
    <w:bookmarkEnd w:id="21"/>
    <w:bookmarkStart w:id="22" w:name="the-role-of-customs-officers-in-pakistan"/>
    <w:p>
      <w:pPr>
        <w:pStyle w:val="Heading2"/>
      </w:pPr>
      <w:r>
        <w:t xml:space="preserve">The Role of Customs Officers in Pakistan</w:t>
      </w:r>
    </w:p>
    <w:p>
      <w:pPr>
        <w:pStyle w:val="FirstParagraph"/>
      </w:pPr>
      <w:r>
        <w:t xml:space="preserve">Customs Officers are responsible for enforcing customs laws, assessing duties on imported goods, and ensuring compliance with international trade agreements. In Pakistan, they operate under the Federal Board of Revenue (FBR) and are tasked with monitoring the movement of goods through ports like Karachi's Port Qasim and Bin Qasim Port. Their responsibilities include:</w:t>
      </w:r>
    </w:p>
    <w:p>
      <w:pPr>
        <w:numPr>
          <w:ilvl w:val="0"/>
          <w:numId w:val="1001"/>
        </w:numPr>
        <w:pStyle w:val="Compact"/>
      </w:pPr>
      <w:r>
        <w:t xml:space="preserve">Inspection of cargo to detect prohibited items, counterfeit goods, or smuggling activities.</w:t>
      </w:r>
    </w:p>
    <w:p>
      <w:pPr>
        <w:numPr>
          <w:ilvl w:val="0"/>
          <w:numId w:val="1001"/>
        </w:numPr>
        <w:pStyle w:val="Compact"/>
      </w:pPr>
      <w:r>
        <w:t xml:space="preserve">Assessing customs duties and taxes based on product classification.</w:t>
      </w:r>
    </w:p>
    <w:p>
      <w:pPr>
        <w:numPr>
          <w:ilvl w:val="0"/>
          <w:numId w:val="1001"/>
        </w:numPr>
        <w:pStyle w:val="Compact"/>
      </w:pPr>
      <w:r>
        <w:t xml:space="preserve">Collaborating with international agencies to combat cross-border crimes.</w:t>
      </w:r>
    </w:p>
    <w:p>
      <w:pPr>
        <w:pStyle w:val="FirstParagraph"/>
      </w:pPr>
      <w:r>
        <w:t xml:space="preserve">In Karachi, Customs Officers face unique challenges due to the city's status as a global trade nexus. The volume of cargo processed daily requires them to balance efficiency with meticulous oversight, often under resource constraints and political scrutiny.</w:t>
      </w:r>
    </w:p>
    <w:bookmarkEnd w:id="22"/>
    <w:bookmarkStart w:id="23" w:name="Xd77b0fc92a2ebbf4473c75b1b38291e4f19d1c5"/>
    <w:p>
      <w:pPr>
        <w:pStyle w:val="Heading2"/>
      </w:pPr>
      <w:r>
        <w:t xml:space="preserve">Challenges Faced by Customs Officers in Pakistan Karachi</w:t>
      </w:r>
    </w:p>
    <w:p>
      <w:pPr>
        <w:pStyle w:val="FirstParagraph"/>
      </w:pPr>
      <w:r>
        <w:t xml:space="preserve">Karachi's customs officers operate in an environment marked by systemic issues that undermine their effectiveness:</w:t>
      </w:r>
    </w:p>
    <w:p>
      <w:pPr>
        <w:numPr>
          <w:ilvl w:val="0"/>
          <w:numId w:val="1002"/>
        </w:numPr>
        <w:pStyle w:val="Compact"/>
      </w:pPr>
      <w:r>
        <w:rPr>
          <w:bCs/>
          <w:b/>
        </w:rPr>
        <w:t xml:space="preserve">Corruption and Bureaucratic Delays:</w:t>
      </w:r>
      <w:r>
        <w:t xml:space="preserve"> </w:t>
      </w:r>
      <w:r>
        <w:t xml:space="preserve">Despite legal frameworks to prevent corruption, allegations of bribery and favoritism persist. This erodes public trust and hampers the smooth flow of legitimate trade.</w:t>
      </w:r>
    </w:p>
    <w:p>
      <w:pPr>
        <w:numPr>
          <w:ilvl w:val="0"/>
          <w:numId w:val="1002"/>
        </w:numPr>
        <w:pStyle w:val="Compact"/>
      </w:pPr>
      <w:r>
        <w:rPr>
          <w:bCs/>
          <w:b/>
        </w:rPr>
        <w:t xml:space="preserve">Smuggling Networks:</w:t>
      </w:r>
      <w:r>
        <w:t xml:space="preserve"> </w:t>
      </w:r>
      <w:r>
        <w:t xml:space="preserve">Karachi's proximity to Afghanistan, Iran, and India makes it a hotspot for smuggling arms, drugs, and counterfeit goods. Customs Officers must employ advanced technologies like X-ray scanners and data analytics to counter these threats.</w:t>
      </w:r>
    </w:p>
    <w:p>
      <w:pPr>
        <w:numPr>
          <w:ilvl w:val="0"/>
          <w:numId w:val="1002"/>
        </w:numPr>
        <w:pStyle w:val="Compact"/>
      </w:pPr>
      <w:r>
        <w:rPr>
          <w:bCs/>
          <w:b/>
        </w:rPr>
        <w:t xml:space="preserve">Limited Resources:</w:t>
      </w:r>
      <w:r>
        <w:t xml:space="preserve"> </w:t>
      </w:r>
      <w:r>
        <w:t xml:space="preserve">Underfunded infrastructure, outdated equipment, and insufficient training programs hinder the ability of Customs Officers to manage the volume of cargo efficiently.</w:t>
      </w:r>
    </w:p>
    <w:p>
      <w:pPr>
        <w:pStyle w:val="FirstParagraph"/>
      </w:pPr>
      <w:r>
        <w:t xml:space="preserve">For example, a 2023 report by the Pakistan Customs Service highlighted that over 15% of intercepted smuggling cases in Karachi involved counterfeit medicines and electronics. This underscores the need for specialized training and inter-agency cooperation.</w:t>
      </w:r>
    </w:p>
    <w:bookmarkEnd w:id="23"/>
    <w:bookmarkStart w:id="24" w:name="X484a9208c9dda66133cbc53d6d6abdec32640ed"/>
    <w:p>
      <w:pPr>
        <w:pStyle w:val="Heading2"/>
      </w:pPr>
      <w:r>
        <w:t xml:space="preserve">Cases Study: Karachi Customs Office Operations</w:t>
      </w:r>
    </w:p>
    <w:p>
      <w:pPr>
        <w:pStyle w:val="FirstParagraph"/>
      </w:pPr>
      <w:r>
        <w:t xml:space="preserve">A case study of the Bin Qasim Port in Karachi reveals how Customs Officers handle high-stakes operations. The port processes over 30 million tons of cargo annually, requiring officers to inspect containers within strict timeframes. Key initiatives include:</w:t>
      </w:r>
    </w:p>
    <w:p>
      <w:pPr>
        <w:numPr>
          <w:ilvl w:val="0"/>
          <w:numId w:val="1003"/>
        </w:numPr>
        <w:pStyle w:val="Compact"/>
      </w:pPr>
      <w:r>
        <w:t xml:space="preserve">Implementation of the e-Customs system to streamline documentation and reduce manual errors.</w:t>
      </w:r>
    </w:p>
    <w:p>
      <w:pPr>
        <w:numPr>
          <w:ilvl w:val="0"/>
          <w:numId w:val="1003"/>
        </w:numPr>
        <w:pStyle w:val="Compact"/>
      </w:pPr>
      <w:r>
        <w:t xml:space="preserve">Training programs on anti-smuggling tactics and ethical standards.</w:t>
      </w:r>
    </w:p>
    <w:p>
      <w:pPr>
        <w:pStyle w:val="FirstParagraph"/>
      </w:pPr>
      <w:r>
        <w:t xml:space="preserve">However, challenges such as understaffing persist. In 2022, a survey of Karachi-based Customs Officers found that 68% felt overwhelmed by the workload, leading to increased risks of errors or negligence.</w:t>
      </w:r>
    </w:p>
    <w:bookmarkEnd w:id="24"/>
    <w:bookmarkStart w:id="25" w:name="X4805f3f57c40cc64f9da5fdee93ad525f83d81a"/>
    <w:p>
      <w:pPr>
        <w:pStyle w:val="Heading2"/>
      </w:pPr>
      <w:r>
        <w:t xml:space="preserve">Recommendations for Enhancing Customs Officer Efficiency in Karachi</w:t>
      </w:r>
    </w:p>
    <w:p>
      <w:pPr>
        <w:pStyle w:val="FirstParagraph"/>
      </w:pPr>
      <w:r>
        <w:t xml:space="preserve">To address these challenges, this Master Thesis proposes the following measures:</w:t>
      </w:r>
    </w:p>
    <w:p>
      <w:pPr>
        <w:numPr>
          <w:ilvl w:val="0"/>
          <w:numId w:val="1004"/>
        </w:numPr>
        <w:pStyle w:val="Compact"/>
      </w:pPr>
      <w:r>
        <w:rPr>
          <w:bCs/>
          <w:b/>
        </w:rPr>
        <w:t xml:space="preserve">Modernization of Infrastructure:</w:t>
      </w:r>
      <w:r>
        <w:t xml:space="preserve"> </w:t>
      </w:r>
      <w:r>
        <w:t xml:space="preserve">Investment in technology like AI-driven cargo screening systems and automated duty calculation tools can reduce human error and processing times.</w:t>
      </w:r>
    </w:p>
    <w:p>
      <w:pPr>
        <w:numPr>
          <w:ilvl w:val="0"/>
          <w:numId w:val="1004"/>
        </w:numPr>
        <w:pStyle w:val="Compact"/>
      </w:pPr>
      <w:r>
        <w:rPr>
          <w:bCs/>
          <w:b/>
        </w:rPr>
        <w:t xml:space="preserve">Anti-Corruption Campaigns:</w:t>
      </w:r>
      <w:r>
        <w:t xml:space="preserve"> </w:t>
      </w:r>
      <w:r>
        <w:t xml:space="preserve">Strengthening accountability mechanisms, such as whistleblower protections and transparent penalty structures, can deter unethical practices.</w:t>
      </w:r>
    </w:p>
    <w:p>
      <w:pPr>
        <w:numPr>
          <w:ilvl w:val="0"/>
          <w:numId w:val="1004"/>
        </w:numPr>
        <w:pStyle w:val="Compact"/>
      </w:pPr>
      <w:r>
        <w:rPr>
          <w:bCs/>
          <w:b/>
        </w:rPr>
        <w:t xml:space="preserve">Capacity Building:</w:t>
      </w:r>
      <w:r>
        <w:t xml:space="preserve"> </w:t>
      </w:r>
      <w:r>
        <w:t xml:space="preserve">Regular workshops on international trade laws, digital customs processes, and cross-border crime prevention are essential to equip officers with modern skills.</w:t>
      </w:r>
    </w:p>
    <w:bookmarkEnd w:id="25"/>
    <w:bookmarkStart w:id="26" w:name="conclusion"/>
    <w:p>
      <w:pPr>
        <w:pStyle w:val="Heading2"/>
      </w:pPr>
      <w:r>
        <w:t xml:space="preserve">Conclusion</w:t>
      </w:r>
    </w:p>
    <w:p>
      <w:pPr>
        <w:pStyle w:val="FirstParagraph"/>
      </w:pPr>
      <w:r>
        <w:t xml:space="preserve">The role of Customs Officers in Pakistan Karachi is crucial for maintaining economic stability and security. This Master Thesis highlights the dual burden they face: managing a bustling trade hub while overcoming systemic challenges. By adopting innovative solutions and prioritizing institutional reforms, Pakistan can empower its Customs Officers to fulfill their duties effectively. The findings of this research provide actionable insights for policymakers, stakeholders, and academic institutions focused on enhancing customs management in Karachi and beyond.</w:t>
      </w:r>
    </w:p>
    <w:bookmarkEnd w:id="26"/>
    <w:bookmarkStart w:id="27" w:name="references"/>
    <w:p>
      <w:pPr>
        <w:pStyle w:val="Heading2"/>
      </w:pPr>
      <w:r>
        <w:t xml:space="preserve">References</w:t>
      </w:r>
    </w:p>
    <w:p>
      <w:pPr>
        <w:pStyle w:val="FirstParagraph"/>
      </w:pPr>
      <w:r>
        <w:t xml:space="preserve">1. Federal Board of Revenue (FBR), Pakistan. "Annual Report 2023."</w:t>
      </w:r>
      <w:r>
        <w:br/>
      </w:r>
      <w:r>
        <w:t xml:space="preserve">2. World Bank. "Pakistan Trade Facilitation Study: Karachi Port Analysis." 2021.</w:t>
      </w:r>
      <w:r>
        <w:br/>
      </w:r>
      <w:r>
        <w:t xml:space="preserve">3. Pakistan Customs Service. "Smuggling Trends in Karachi,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Pakistan Karachi</dc:title>
  <dc:creator/>
  <dc:language>en</dc:language>
  <cp:keywords/>
  <dcterms:created xsi:type="dcterms:W3CDTF">2026-07-22T15:29:51Z</dcterms:created>
  <dcterms:modified xsi:type="dcterms:W3CDTF">2026-07-22T15:29:51Z</dcterms:modified>
</cp:coreProperties>
</file>

<file path=docProps/custom.xml><?xml version="1.0" encoding="utf-8"?>
<Properties xmlns="http://schemas.openxmlformats.org/officeDocument/2006/custom-properties" xmlns:vt="http://schemas.openxmlformats.org/officeDocument/2006/docPropsVTypes"/>
</file>