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ad61dcc5b49104c2735053d7bff0f910e1a55f1"/>
    <w:p>
      <w:pPr>
        <w:pStyle w:val="Heading1"/>
      </w:pPr>
      <w:r>
        <w:t xml:space="preserve">Master Thesis: The Role and Challenges of Customs Officers in Saudi Arabia Riyadh</w:t>
      </w:r>
    </w:p>
    <w:p>
      <w:pPr>
        <w:pStyle w:val="FirstParagraph"/>
      </w:pPr>
      <w:r>
        <w:t xml:space="preserve">This Master Thesis explores the critical role of Customs Officers within the context of Saudi Arabia's customs administration, with a specific focus on the Kingdom's capital, Riyadh. As a hub for economic activity and a strategic gateway for international trade, Riyadh demands highly skilled and ethical Customs Officers to enforce national regulations while facilitating seamless commerce. This study examines their responsibilities, challenges, and contributions to Saudi Arabia’s Vision 2030 goals.</w:t>
      </w:r>
    </w:p>
    <w:bookmarkStart w:id="20" w:name="introduction"/>
    <w:p>
      <w:pPr>
        <w:pStyle w:val="Heading2"/>
      </w:pPr>
      <w:r>
        <w:t xml:space="preserve">Introduction</w:t>
      </w:r>
    </w:p>
    <w:p>
      <w:pPr>
        <w:pStyle w:val="FirstParagraph"/>
      </w:pPr>
      <w:r>
        <w:t xml:space="preserve">The Kingdom of Saudi Arabia has undergone significant economic and administrative reforms in recent years, with Riyadh at the heart of these transformations. As a major customs hub, Riyadh plays a pivotal role in regulating cross-border trade, ensuring compliance with international standards, and protecting national interests. Customs Officers are central to this process, acting as frontline enforcers of laws related to import/export regulations, taxation, and security. This thesis investigates how Customs Officers in Riyadh navigate their responsibilities while aligning with Saudi Arabia’s broader economic vision.</w:t>
      </w:r>
    </w:p>
    <w:bookmarkEnd w:id="20"/>
    <w:bookmarkStart w:id="21" w:name="literature-review"/>
    <w:p>
      <w:pPr>
        <w:pStyle w:val="Heading2"/>
      </w:pPr>
      <w:r>
        <w:t xml:space="preserve">Literature Review</w:t>
      </w:r>
    </w:p>
    <w:p>
      <w:pPr>
        <w:pStyle w:val="FirstParagraph"/>
      </w:pPr>
      <w:r>
        <w:t xml:space="preserve">Customs administration has long been a cornerstone of global trade regulation. In Saudi Arabia, the General Authority of Zakat and Tax (GAZT) oversees customs operations, emphasizing transparency and efficiency. Previous studies highlight the dual role of Customs Officers as both regulators and facilitators of trade. However, limited research exists on their experiences in Riyadh specifically, where rapid urbanization and increasing international trade volumes pose unique challenges.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seasoned Customs Officers in Riyadh and an analysis of official GAZT reports. Semi-structured interviews were conducted to gather insights into the day-to-day operations, ethical dilemmas, and training requirements of Customs Officers. Data was also collected through secondary sources, including policy documents and case studies on Saudi Arabia’s customs reforms.</w:t>
      </w:r>
    </w:p>
    <w:bookmarkEnd w:id="22"/>
    <w:bookmarkStart w:id="23" w:name="Xfb7d7b604ac7215c46ee76a5927eb5c1169ce09"/>
    <w:p>
      <w:pPr>
        <w:pStyle w:val="Heading2"/>
      </w:pPr>
      <w:r>
        <w:t xml:space="preserve">Findings: The Role of Customs Officers in Riyadh</w:t>
      </w:r>
    </w:p>
    <w:p>
      <w:pPr>
        <w:pStyle w:val="FirstParagraph"/>
      </w:pPr>
      <w:r>
        <w:rPr>
          <w:bCs/>
          <w:b/>
        </w:rPr>
        <w:t xml:space="preserve">1. Regulatory Enforcement:</w:t>
      </w:r>
      <w:r>
        <w:t xml:space="preserve"> </w:t>
      </w:r>
      <w:r>
        <w:t xml:space="preserve">Customs Officers in Riyadh are tasked with enforcing complex regulations, including the valuation of goods, duty calculations, and compliance with Saudi Arabia’s import/export laws. Their role is critical in preventing illicit activities such as smuggling and tax evasion.</w:t>
      </w:r>
    </w:p>
    <w:p>
      <w:pPr>
        <w:pStyle w:val="BodyText"/>
      </w:pPr>
      <w:r>
        <w:rPr>
          <w:bCs/>
          <w:b/>
        </w:rPr>
        <w:t xml:space="preserve">2. Facilitating Trade:</w:t>
      </w:r>
      <w:r>
        <w:t xml:space="preserve"> </w:t>
      </w:r>
      <w:r>
        <w:t xml:space="preserve">Beyond enforcement, Customs Officers act as facilitators by processing shipments efficiently. In Riyadh’s bustling ports and airports, they ensure that trade flows uninterrupted while adhering to international standards like the World Customs Organization (WCO) guidelines.</w:t>
      </w:r>
    </w:p>
    <w:p>
      <w:pPr>
        <w:pStyle w:val="BodyText"/>
      </w:pPr>
      <w:r>
        <w:rPr>
          <w:bCs/>
          <w:b/>
        </w:rPr>
        <w:t xml:space="preserve">3. National Security:</w:t>
      </w:r>
      <w:r>
        <w:t xml:space="preserve"> </w:t>
      </w:r>
      <w:r>
        <w:t xml:space="preserve">Customs Officers are also key players in safeguarding national security. They screen cargo for prohibited items, including weapons, narcotics, and hazardous materials. Their vigilance is vital given Riyadh’s strategic importance as a regional trade center.</w:t>
      </w:r>
    </w:p>
    <w:bookmarkEnd w:id="23"/>
    <w:bookmarkStart w:id="24" w:name="Xd758872d361187557687f1f31e451fe76fa1512"/>
    <w:p>
      <w:pPr>
        <w:pStyle w:val="Heading2"/>
      </w:pPr>
      <w:r>
        <w:t xml:space="preserve">Challenges Faced by Customs Officers in Saudi Arabia Riyadh</w:t>
      </w:r>
    </w:p>
    <w:p>
      <w:pPr>
        <w:pStyle w:val="FirstParagraph"/>
      </w:pPr>
      <w:r>
        <w:rPr>
          <w:bCs/>
          <w:b/>
        </w:rPr>
        <w:t xml:space="preserve">1. Bureaucratic Complexity:</w:t>
      </w:r>
      <w:r>
        <w:t xml:space="preserve"> </w:t>
      </w:r>
      <w:r>
        <w:t xml:space="preserve">Navigating overlapping regulations between GAZT, the Ministry of Commerce, and international bodies can be overwhelming for Customs Officers. This complexity often leads to delays in processing shipments.</w:t>
      </w:r>
    </w:p>
    <w:p>
      <w:pPr>
        <w:pStyle w:val="BodyText"/>
      </w:pPr>
      <w:r>
        <w:rPr>
          <w:bCs/>
          <w:b/>
        </w:rPr>
        <w:t xml:space="preserve">2. Technological Integration:</w:t>
      </w:r>
      <w:r>
        <w:t xml:space="preserve"> </w:t>
      </w:r>
      <w:r>
        <w:t xml:space="preserve">While Saudi Arabia has invested in digital customs systems like the Single Window Initiative (SWI), some officers report insufficient training on advanced technologies. This gap poses challenges in handling high-volume operations efficiently.</w:t>
      </w:r>
    </w:p>
    <w:p>
      <w:pPr>
        <w:pStyle w:val="BodyText"/>
      </w:pPr>
      <w:r>
        <w:rPr>
          <w:bCs/>
          <w:b/>
        </w:rPr>
        <w:t xml:space="preserve">3. Ethical Dilemmas:</w:t>
      </w:r>
      <w:r>
        <w:t xml:space="preserve"> </w:t>
      </w:r>
      <w:r>
        <w:t xml:space="preserve">Customs Officers face ethical pressures, such as balancing strict enforcement with the need to maintain smooth trade relationships. Instances of corruption or favoritism, though rare, highlight the importance of integrity in this profession.</w:t>
      </w:r>
    </w:p>
    <w:bookmarkEnd w:id="24"/>
    <w:bookmarkStart w:id="25" w:name="X396375f2026726a030afa46206fa0dda1431889"/>
    <w:p>
      <w:pPr>
        <w:pStyle w:val="Heading2"/>
      </w:pPr>
      <w:r>
        <w:t xml:space="preserve">The Impact of Vision 2030 on Customs Operations</w:t>
      </w:r>
    </w:p>
    <w:p>
      <w:pPr>
        <w:pStyle w:val="FirstParagraph"/>
      </w:pPr>
      <w:r>
        <w:t xml:space="preserve">Saudi Arabia’s Vision 2030 has redefined the role of Customs Officers by emphasizing digital transformation and economic diversification. In Riyadh, this includes streamlining customs procedures to support non-oil sectors such as logistics and manufacturing. The thesis argues that equipping Customs Officers with skills in data analytics, e-commerce compliance, and multilingual communication is essential for achieving these goals.</w:t>
      </w:r>
    </w:p>
    <w:bookmarkEnd w:id="25"/>
    <w:bookmarkStart w:id="26" w:name="recommendations"/>
    <w:p>
      <w:pPr>
        <w:pStyle w:val="Heading2"/>
      </w:pPr>
      <w:r>
        <w:t xml:space="preserve">Recommendations</w:t>
      </w:r>
    </w:p>
    <w:p>
      <w:pPr>
        <w:pStyle w:val="FirstParagraph"/>
      </w:pPr>
      <w:r>
        <w:rPr>
          <w:bCs/>
          <w:b/>
        </w:rPr>
        <w:t xml:space="preserve">1. Enhanced Training Programs:</w:t>
      </w:r>
      <w:r>
        <w:t xml:space="preserve"> </w:t>
      </w:r>
      <w:r>
        <w:t xml:space="preserve">Continuous education on emerging regulations, technology tools (e.g., AI-driven risk assessment systems), and international trade laws should be prioritized for Customs Officers in Riyadh.</w:t>
      </w:r>
    </w:p>
    <w:p>
      <w:pPr>
        <w:pStyle w:val="BodyText"/>
      </w:pPr>
      <w:r>
        <w:rPr>
          <w:bCs/>
          <w:b/>
        </w:rPr>
        <w:t xml:space="preserve">2. Strengthening Institutional Collaboration:</w:t>
      </w:r>
      <w:r>
        <w:t xml:space="preserve"> </w:t>
      </w:r>
      <w:r>
        <w:t xml:space="preserve">Improved coordination between GAZT, private sector stakeholders, and international partners can reduce bureaucratic friction and enhance operational efficiency.</w:t>
      </w:r>
    </w:p>
    <w:p>
      <w:pPr>
        <w:pStyle w:val="BodyText"/>
      </w:pPr>
      <w:r>
        <w:rPr>
          <w:bCs/>
          <w:b/>
        </w:rPr>
        <w:t xml:space="preserve">3. Ethical Oversight Mechanisms:</w:t>
      </w:r>
      <w:r>
        <w:t xml:space="preserve"> </w:t>
      </w:r>
      <w:r>
        <w:t xml:space="preserve">Implementing robust internal audits and whistleblower protections will safeguard the integrity of Customs Officers while fostering trust in Saudi Arabia’s customs framework.</w:t>
      </w:r>
    </w:p>
    <w:bookmarkEnd w:id="26"/>
    <w:bookmarkStart w:id="27" w:name="conclusion"/>
    <w:p>
      <w:pPr>
        <w:pStyle w:val="Heading2"/>
      </w:pPr>
      <w:r>
        <w:t xml:space="preserve">Conclusion</w:t>
      </w:r>
    </w:p>
    <w:p>
      <w:pPr>
        <w:pStyle w:val="FirstParagraph"/>
      </w:pPr>
      <w:r>
        <w:t xml:space="preserve">This Master Thesis underscores the indispensable role of Customs Officers in Riyadh, Saudi Arabia, as guardians of trade regulations and enablers of economic growth. Their work is foundational to realizing Vision 2030’s objectives, yet their challenges highlight the need for targeted reforms. By investing in training, technology, and ethical governance, Saudi Arabia can empower its Customs Officers to meet the demands of a rapidly evolving global trade landscape.</w:t>
      </w:r>
    </w:p>
    <w:bookmarkEnd w:id="27"/>
    <w:bookmarkStart w:id="28" w:name="references"/>
    <w:p>
      <w:pPr>
        <w:pStyle w:val="Heading2"/>
      </w:pPr>
      <w:r>
        <w:t xml:space="preserve">References</w:t>
      </w:r>
    </w:p>
    <w:p>
      <w:pPr>
        <w:pStyle w:val="FirstParagraph"/>
      </w:pPr>
      <w:r>
        <w:t xml:space="preserve">Gazt.gov.sa. (2023).</w:t>
      </w:r>
      <w:r>
        <w:t xml:space="preserve"> </w:t>
      </w:r>
      <w:r>
        <w:rPr>
          <w:iCs/>
          <w:i/>
        </w:rPr>
        <w:t xml:space="preserve">Saudi Arabia’s Customs Policies Under Vision 2030</w:t>
      </w:r>
      <w:r>
        <w:t xml:space="preserve">.</w:t>
      </w:r>
      <w:r>
        <w:br/>
      </w:r>
      <w:r>
        <w:t xml:space="preserve">World Customs Organization (WCO). (2021).</w:t>
      </w:r>
      <w:r>
        <w:t xml:space="preserve"> </w:t>
      </w:r>
      <w:r>
        <w:rPr>
          <w:iCs/>
          <w:i/>
        </w:rPr>
        <w:t xml:space="preserve">Global Customs Trends and Challenges</w:t>
      </w:r>
      <w:r>
        <w:t xml:space="preserve">.</w:t>
      </w:r>
      <w:r>
        <w:br/>
      </w:r>
      <w:r>
        <w:t xml:space="preserve">Al-Mutairi, S. (2022).</w:t>
      </w:r>
      <w:r>
        <w:t xml:space="preserve"> </w:t>
      </w:r>
      <w:r>
        <w:rPr>
          <w:iCs/>
          <w:i/>
        </w:rPr>
        <w:t xml:space="preserve">Customs Administration in the Gulf Cooperation Council Countries.</w:t>
      </w:r>
      <w:r>
        <w:t xml:space="preserve"> </w:t>
      </w:r>
      <w:r>
        <w:t xml:space="preserve">Journal of Trade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Saudi Arabia Riyadh</dc:title>
  <dc:creator/>
  <dc:language>en</dc:language>
  <cp:keywords/>
  <dcterms:created xsi:type="dcterms:W3CDTF">2026-05-31T16:10:52Z</dcterms:created>
  <dcterms:modified xsi:type="dcterms:W3CDTF">2026-05-31T16:10:52Z</dcterms:modified>
</cp:coreProperties>
</file>

<file path=docProps/custom.xml><?xml version="1.0" encoding="utf-8"?>
<Properties xmlns="http://schemas.openxmlformats.org/officeDocument/2006/custom-properties" xmlns:vt="http://schemas.openxmlformats.org/officeDocument/2006/docPropsVTypes"/>
</file>