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Customs</w:t>
      </w:r>
      <w:r>
        <w:t xml:space="preserve"> </w:t>
      </w:r>
      <w:r>
        <w:t xml:space="preserve">Officer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b45eda43d015674a00eb5f2b8c101f8495c28c2"/>
    <w:p>
      <w:pPr>
        <w:pStyle w:val="Heading1"/>
      </w:pPr>
      <w:r>
        <w:t xml:space="preserve">Master Thesis: The Role of the Customs Officer in Spain Valencia</w:t>
      </w:r>
    </w:p>
    <w:bookmarkStart w:id="20" w:name="abstract"/>
    <w:p>
      <w:pPr>
        <w:pStyle w:val="Heading2"/>
      </w:pPr>
      <w:r>
        <w:t xml:space="preserve">Abstract</w:t>
      </w:r>
    </w:p>
    <w:p>
      <w:pPr>
        <w:pStyle w:val="FirstParagraph"/>
      </w:pPr>
      <w:r>
        <w:t xml:space="preserve">This Master Thesis explores the critical role of the customs officer within the administrative and legal framework of Spain, with a specific focus on Valencia. As a key port city and economic hub in southeastern Spain, Valencia presents unique challenges and opportunities for customs officers tasked with regulating trade, ensuring compliance with national and European Union (EU) regulations, and combating transnational crime. This document analyzes the responsibilities of customs officers in Valencia, their training requirements, the legal instruments governing their work under Spanish law, and the evolving demands of globalization on this profession. The thesis also highlights case studies from Valencia’s ports to illustrate practical applications of customs policies.</w:t>
      </w:r>
    </w:p>
    <w:bookmarkEnd w:id="20"/>
    <w:bookmarkStart w:id="21" w:name="introduction"/>
    <w:p>
      <w:pPr>
        <w:pStyle w:val="Heading2"/>
      </w:pPr>
      <w:r>
        <w:t xml:space="preserve">Introduction</w:t>
      </w:r>
    </w:p>
    <w:p>
      <w:pPr>
        <w:pStyle w:val="FirstParagraph"/>
      </w:pPr>
      <w:r>
        <w:t xml:space="preserve">The customs officer is a pivotal figure in Spain’s trade infrastructure, serving as both a guardian of national borders and a facilitator of international commerce. In the context of Spain Valencia, where maritime and land trade routes intersect, the role of the customs officer is particularly complex. Valencia’s strategic location along the Mediterranean Sea makes it one of Europe’s busiest ports, handling millions of tons of cargo annually. This thesis examines how customs officers in Valencia navigate this dynamic environment while adhering to Spanish and EU legal frameworks.</w:t>
      </w:r>
    </w:p>
    <w:bookmarkEnd w:id="21"/>
    <w:bookmarkStart w:id="22" w:name="Xd5df9e528d27dca146017ba90718f5d9161a982"/>
    <w:p>
      <w:pPr>
        <w:pStyle w:val="Heading2"/>
      </w:pPr>
      <w:r>
        <w:t xml:space="preserve">Legal Framework for Customs Officers in Spain</w:t>
      </w:r>
    </w:p>
    <w:p>
      <w:pPr>
        <w:pStyle w:val="FirstParagraph"/>
      </w:pPr>
      <w:r>
        <w:t xml:space="preserve">The duties of a customs officer in Spain are defined by the Ley 27/1993, de 24 de julio, sobre el Reglamento General de Aduanas (General Customs Regulation Law). This legislation outlines the procedures for inspecting goods, collecting tariffs, and enforcing compliance with international trade agreements. Additionally, EU directives such as Regulation (EC) No 1383/2005 on the Union Customs Code provide a harmonized system for customs operations across member states. In Valencia, customs officers must also apply regional regulations specific to port activities and cross-border trade within Spain’s autonomous communities.</w:t>
      </w:r>
    </w:p>
    <w:bookmarkEnd w:id="22"/>
    <w:bookmarkStart w:id="23" w:name="Xb0d919a6ff6744532c769773fc198c65d30d1e3"/>
    <w:p>
      <w:pPr>
        <w:pStyle w:val="Heading2"/>
      </w:pPr>
      <w:r>
        <w:t xml:space="preserve">Key Responsibilities of Customs Officers in Valencia</w:t>
      </w:r>
    </w:p>
    <w:p>
      <w:pPr>
        <w:pStyle w:val="FirstParagraph"/>
      </w:pPr>
      <w:r>
        <w:t xml:space="preserve">The responsibilities of a customs officer in Valencia include:</w:t>
      </w:r>
    </w:p>
    <w:p>
      <w:pPr>
        <w:numPr>
          <w:ilvl w:val="0"/>
          <w:numId w:val="1001"/>
        </w:numPr>
        <w:pStyle w:val="Compact"/>
      </w:pPr>
      <w:r>
        <w:rPr>
          <w:bCs/>
          <w:b/>
        </w:rPr>
        <w:t xml:space="preserve">Inspection of Goods:</w:t>
      </w:r>
      <w:r>
        <w:t xml:space="preserve"> </w:t>
      </w:r>
      <w:r>
        <w:t xml:space="preserve">Conducting physical or documentary inspections to verify the accuracy of customs declarations.</w:t>
      </w:r>
    </w:p>
    <w:p>
      <w:pPr>
        <w:numPr>
          <w:ilvl w:val="0"/>
          <w:numId w:val="1001"/>
        </w:numPr>
        <w:pStyle w:val="Compact"/>
      </w:pPr>
      <w:r>
        <w:rPr>
          <w:bCs/>
          <w:b/>
        </w:rPr>
        <w:t xml:space="preserve">Tariff Collection:</w:t>
      </w:r>
      <w:r>
        <w:t xml:space="preserve"> </w:t>
      </w:r>
      <w:r>
        <w:t xml:space="preserve">Calculating and collecting duties, taxes, and other levies on imported/exported goods.</w:t>
      </w:r>
    </w:p>
    <w:p>
      <w:pPr>
        <w:numPr>
          <w:ilvl w:val="0"/>
          <w:numId w:val="1001"/>
        </w:numPr>
        <w:pStyle w:val="Compact"/>
      </w:pPr>
      <w:r>
        <w:rPr>
          <w:bCs/>
          <w:b/>
        </w:rPr>
        <w:t xml:space="preserve">Battle Against Smuggling:</w:t>
      </w:r>
      <w:r>
        <w:t xml:space="preserve"> </w:t>
      </w:r>
      <w:r>
        <w:t xml:space="preserve">Identifying and intercepting illegal goods such as narcotics, counterfeit products, or restricted items.</w:t>
      </w:r>
    </w:p>
    <w:p>
      <w:pPr>
        <w:numPr>
          <w:ilvl w:val="0"/>
          <w:numId w:val="1001"/>
        </w:numPr>
        <w:pStyle w:val="Compact"/>
      </w:pPr>
      <w:r>
        <w:rPr>
          <w:bCs/>
          <w:b/>
        </w:rPr>
        <w:t xml:space="preserve">Compliance Monitoring:</w:t>
      </w:r>
      <w:r>
        <w:t xml:space="preserve"> </w:t>
      </w:r>
      <w:r>
        <w:t xml:space="preserve">Ensuring adherence to EU regulations, including anti-dumping measures and sanitary controls for food products.</w:t>
      </w:r>
    </w:p>
    <w:bookmarkEnd w:id="23"/>
    <w:bookmarkStart w:id="24" w:name="the-unique-challenges-in-spain-valencia"/>
    <w:p>
      <w:pPr>
        <w:pStyle w:val="Heading2"/>
      </w:pPr>
      <w:r>
        <w:t xml:space="preserve">The Unique Challenges in Spain Valencia</w:t>
      </w:r>
    </w:p>
    <w:p>
      <w:pPr>
        <w:pStyle w:val="FirstParagraph"/>
      </w:pPr>
      <w:r>
        <w:t xml:space="preserve">Valencia’s port is a gateway for trade between Europe, Africa, and the Americas. This strategic position exposes customs officers to a higher risk of smuggling operations and complex logistical challenges. For example, the Port of Valencia handles over 100 million tons of cargo annually, requiring customs officers to process large volumes efficiently without compromising security. Additionally, the rise in cross-border e-commerce has led to an increase in small-packages containing contraband or under-declared items.</w:t>
      </w:r>
    </w:p>
    <w:bookmarkEnd w:id="24"/>
    <w:bookmarkStart w:id="25" w:name="training-and-professional-development"/>
    <w:p>
      <w:pPr>
        <w:pStyle w:val="Heading2"/>
      </w:pPr>
      <w:r>
        <w:t xml:space="preserve">Training and Professional Development</w:t>
      </w:r>
    </w:p>
    <w:p>
      <w:pPr>
        <w:pStyle w:val="FirstParagraph"/>
      </w:pPr>
      <w:r>
        <w:t xml:space="preserve">Becoming a customs officer in Spain requires rigorous training through the Escuela de Funcionarios (School of Civil Servants) and specialized courses at the Agencia Estatal de Administración Tributaria (AEAT). In Valencia, trainees undergo practical internships at ports and border checkpoints to gain hands-on experience. Continuous professional development is also emphasized, with workshops on new technologies such as AI-driven risk analysis tools used in customs inspections.</w:t>
      </w:r>
    </w:p>
    <w:bookmarkEnd w:id="25"/>
    <w:bookmarkStart w:id="26" w:name="case-studies-from-spain-valencia"/>
    <w:p>
      <w:pPr>
        <w:pStyle w:val="Heading2"/>
      </w:pPr>
      <w:r>
        <w:t xml:space="preserve">Case Studies from Spain Valencia</w:t>
      </w:r>
    </w:p>
    <w:p>
      <w:pPr>
        <w:pStyle w:val="FirstParagraph"/>
      </w:pPr>
      <w:r>
        <w:rPr>
          <w:bCs/>
          <w:b/>
        </w:rPr>
        <w:t xml:space="preserve">Case Study 1: Port of Valencia Smuggling Interception (2019)</w:t>
      </w:r>
      <w:r>
        <w:br/>
      </w:r>
      <w:r>
        <w:t xml:space="preserve">In 2019, a customs officer at the Port of Valencia intercepted over 50 kg of cannabis hidden in shipping containers. This operation demonstrated the importance of collaboration between customs officers and local law enforcement agencies to combat organized crime.</w:t>
      </w:r>
    </w:p>
    <w:p>
      <w:pPr>
        <w:pStyle w:val="BodyText"/>
      </w:pPr>
      <w:r>
        <w:rPr>
          <w:bCs/>
          <w:b/>
        </w:rPr>
        <w:t xml:space="preserve">Case Study 2: EU Food Safety Compliance (2021)</w:t>
      </w:r>
      <w:r>
        <w:br/>
      </w:r>
      <w:r>
        <w:t xml:space="preserve">Customs officers in Valencia were instrumental in enforcing EU regulations on food imports, rejecting several shipments of seafood due to non-compliance with sanitary standards. This case highlighted the role of customs officers as protectors of public health and consumer safety.</w:t>
      </w:r>
    </w:p>
    <w:bookmarkEnd w:id="26"/>
    <w:bookmarkStart w:id="27" w:name="X7b18a0fbadacc9e1c2ac88c1a9d72c4dd0e9cee"/>
    <w:p>
      <w:pPr>
        <w:pStyle w:val="Heading2"/>
      </w:pPr>
      <w:r>
        <w:t xml:space="preserve">The Future of Customs Officers in Spain Valencia</w:t>
      </w:r>
    </w:p>
    <w:p>
      <w:pPr>
        <w:pStyle w:val="FirstParagraph"/>
      </w:pPr>
      <w:r>
        <w:t xml:space="preserve">As global trade becomes increasingly digitized, customs officers in Valencia must adapt to new technologies such as blockchain for supply chain transparency and automated inspection systems. The integration of the European Union’s Single Window Environment (SWE) will also streamline customs processes, reducing administrative burdens while enhancing security. However, these advancements require ongoing training and investment in infrastructure.</w:t>
      </w:r>
    </w:p>
    <w:bookmarkEnd w:id="27"/>
    <w:bookmarkStart w:id="28" w:name="conclusion"/>
    <w:p>
      <w:pPr>
        <w:pStyle w:val="Heading2"/>
      </w:pPr>
      <w:r>
        <w:t xml:space="preserve">Conclusion</w:t>
      </w:r>
    </w:p>
    <w:p>
      <w:pPr>
        <w:pStyle w:val="FirstParagraph"/>
      </w:pPr>
      <w:r>
        <w:t xml:space="preserve">The customs officer is a linchpin of Spain’s trade system, with an especially vital role in Valencia due to its economic significance and geographical position. This Master Thesis has underscored the legal, operational, and technological challenges faced by customs officers in this region. By examining their responsibilities, training programs, and real-world applications in Valencia’s ports and borders, this study contributes to a deeper understanding of how customs professionals support both national interests and international trade.</w:t>
      </w:r>
    </w:p>
    <w:bookmarkEnd w:id="28"/>
    <w:bookmarkStart w:id="29" w:name="references"/>
    <w:p>
      <w:pPr>
        <w:pStyle w:val="Heading2"/>
      </w:pPr>
      <w:r>
        <w:t xml:space="preserve">References</w:t>
      </w:r>
    </w:p>
    <w:p>
      <w:pPr>
        <w:numPr>
          <w:ilvl w:val="0"/>
          <w:numId w:val="1002"/>
        </w:numPr>
        <w:pStyle w:val="Compact"/>
      </w:pPr>
      <w:r>
        <w:t xml:space="preserve">Ley 27/1993 sobre el Reglamento General de Aduanas (Spain).</w:t>
      </w:r>
    </w:p>
    <w:p>
      <w:pPr>
        <w:numPr>
          <w:ilvl w:val="0"/>
          <w:numId w:val="1002"/>
        </w:numPr>
        <w:pStyle w:val="Compact"/>
      </w:pPr>
      <w:r>
        <w:t xml:space="preserve">Regulation (EC) No 1383/2005 of the European Parliament and of the Council on the Union Customs Code.</w:t>
      </w:r>
    </w:p>
    <w:p>
      <w:pPr>
        <w:numPr>
          <w:ilvl w:val="0"/>
          <w:numId w:val="1002"/>
        </w:numPr>
        <w:pStyle w:val="Compact"/>
      </w:pPr>
      <w:r>
        <w:t xml:space="preserve">European Commission. (2021). Single Window Environment: Enhancing Trade Efficiency. Brussels.</w:t>
      </w:r>
    </w:p>
    <w:p>
      <w:pPr>
        <w:pStyle w:val="FirstParagraph"/>
      </w:pPr>
      <w:r>
        <w:rPr>
          <w:iCs/>
          <w:i/>
        </w:rPr>
        <w:t xml:space="preserve">Prepared as part of a Master Thesis in Public Administration, University of Valencia,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Customs Officer in Spain Valencia</dc:title>
  <dc:creator/>
  <dc:language>en</dc:language>
  <cp:keywords/>
  <dcterms:created xsi:type="dcterms:W3CDTF">2026-07-19T18:02:16Z</dcterms:created>
  <dcterms:modified xsi:type="dcterms:W3CDTF">2026-07-19T18:02:16Z</dcterms:modified>
</cp:coreProperties>
</file>

<file path=docProps/custom.xml><?xml version="1.0" encoding="utf-8"?>
<Properties xmlns="http://schemas.openxmlformats.org/officeDocument/2006/custom-properties" xmlns:vt="http://schemas.openxmlformats.org/officeDocument/2006/docPropsVTypes"/>
</file>