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7676c406c4cb132ec0aa87c6c5f43bd757222ff"/>
    <w:p>
      <w:pPr>
        <w:pStyle w:val="Heading1"/>
      </w:pPr>
      <w:r>
        <w:t xml:space="preserve">Master Thesis: The Role of Customs Officers in Sri Lanka Colombo</w:t>
      </w:r>
    </w:p>
    <w:p>
      <w:pPr>
        <w:pStyle w:val="FirstParagraph"/>
      </w:pPr>
      <w:r>
        <w:t xml:space="preserve">This Master Thesis explores the critical role of</w:t>
      </w:r>
      <w:r>
        <w:t xml:space="preserve"> </w:t>
      </w:r>
      <w:r>
        <w:rPr>
          <w:bCs/>
          <w:b/>
        </w:rPr>
        <w:t xml:space="preserve">Customs Officers</w:t>
      </w:r>
      <w:r>
        <w:t xml:space="preserve"> </w:t>
      </w:r>
      <w:r>
        <w:t xml:space="preserve">within the economic and administrative framework of</w:t>
      </w:r>
      <w:r>
        <w:t xml:space="preserve"> </w:t>
      </w:r>
      <w:r>
        <w:rPr>
          <w:bCs/>
          <w:b/>
        </w:rPr>
        <w:t xml:space="preserve">Sri Lanka Colombo</w:t>
      </w:r>
      <w:r>
        <w:t xml:space="preserve">, focusing on their responsibilities, challenges, and contributions to national trade policies. The study is situated in Colombo, Sri Lanka’s commercial capital and primary port city, where customs operations serve as a linchpin for international trade flows. As a hub for maritime activity and economic integration in South Asia, Colombo necessitates a robust customs infrastructure to manage the complexities of global commerce while ensuring compliance with national regulations.</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 Sri Lanka, particularly within the bustling port city of Colombo, is multifaceted and integral to the nation’s economic stability. These officers are tasked with enforcing customs laws, collecting duties, and ensuring the legal importation/exportation of goods. Given Colombo’s strategic location as a gateway for trade between South Asia and the Indian Ocean region,</w:t>
      </w:r>
      <w:r>
        <w:t xml:space="preserve"> </w:t>
      </w:r>
      <w:r>
        <w:rPr>
          <w:bCs/>
          <w:b/>
        </w:rPr>
        <w:t xml:space="preserve">Customs Officers</w:t>
      </w:r>
      <w:r>
        <w:t xml:space="preserve"> </w:t>
      </w:r>
      <w:r>
        <w:t xml:space="preserve">face unique challenges in balancing efficiency with regulatory compliance.</w:t>
      </w:r>
    </w:p>
    <w:bookmarkEnd w:id="20"/>
    <w:bookmarkStart w:id="21" w:name="Xf44c80558a7de7304e7219d380a47baa0fffca5"/>
    <w:p>
      <w:pPr>
        <w:pStyle w:val="Heading2"/>
      </w:pPr>
      <w:r>
        <w:t xml:space="preserve">2. Role and Responsibilities of Customs Officers in Colombo</w:t>
      </w:r>
    </w:p>
    <w:p>
      <w:pPr>
        <w:pStyle w:val="FirstParagraph"/>
      </w:pPr>
      <w:r>
        <w:rPr>
          <w:bCs/>
          <w:b/>
        </w:rPr>
        <w:t xml:space="preserve">Customs Officers</w:t>
      </w:r>
      <w:r>
        <w:t xml:space="preserve"> </w:t>
      </w:r>
      <w:r>
        <w:t xml:space="preserve">in Colombo are responsible for the examination, classification, and valuation of goods entering or leaving Sri Lanka. Their duties include:</w:t>
      </w:r>
    </w:p>
    <w:p>
      <w:pPr>
        <w:numPr>
          <w:ilvl w:val="0"/>
          <w:numId w:val="1001"/>
        </w:numPr>
        <w:pStyle w:val="Compact"/>
      </w:pPr>
      <w:r>
        <w:t xml:space="preserve">Conducting inspections of cargo at the Port of Colombo and Colombo International Airport.</w:t>
      </w:r>
    </w:p>
    <w:p>
      <w:pPr>
        <w:numPr>
          <w:ilvl w:val="0"/>
          <w:numId w:val="1001"/>
        </w:numPr>
        <w:pStyle w:val="Compact"/>
      </w:pPr>
      <w:r>
        <w:t xml:space="preserve">Enforcing import/export regulations under the Customs Act No. 17 of 1963.</w:t>
      </w:r>
    </w:p>
    <w:p>
      <w:pPr>
        <w:numPr>
          <w:ilvl w:val="0"/>
          <w:numId w:val="1001"/>
        </w:numPr>
        <w:pStyle w:val="Compact"/>
      </w:pPr>
      <w:r>
        <w:t xml:space="preserve">Collecting duties, taxes, and levies on goods.</w:t>
      </w:r>
    </w:p>
    <w:p>
      <w:pPr>
        <w:numPr>
          <w:ilvl w:val="0"/>
          <w:numId w:val="1001"/>
        </w:numPr>
        <w:pStyle w:val="Compact"/>
      </w:pPr>
      <w:r>
        <w:t xml:space="preserve">Detecting smuggling operations and contraband items such as narcotics or prohibited substances.</w:t>
      </w:r>
    </w:p>
    <w:p>
      <w:pPr>
        <w:numPr>
          <w:ilvl w:val="0"/>
          <w:numId w:val="1001"/>
        </w:numPr>
        <w:pStyle w:val="Compact"/>
      </w:pPr>
      <w:r>
        <w:t xml:space="preserve">Collaborating with international customs agencies to combat transnational trade crimes.</w:t>
      </w:r>
    </w:p>
    <w:p>
      <w:pPr>
        <w:pStyle w:val="FirstParagraph"/>
      </w:pPr>
      <w:r>
        <w:t xml:space="preserve">These responsibilities are amplified in Colombo due to the high volume of goods processed annually, which underscores the need for specialized training and technological support for</w:t>
      </w:r>
      <w:r>
        <w:t xml:space="preserve"> </w:t>
      </w:r>
      <w:r>
        <w:rPr>
          <w:bCs/>
          <w:b/>
        </w:rPr>
        <w:t xml:space="preserve">Customs Officers</w:t>
      </w:r>
      <w:r>
        <w:t xml:space="preserve">.</w:t>
      </w:r>
    </w:p>
    <w:bookmarkEnd w:id="21"/>
    <w:bookmarkStart w:id="22" w:name="Xd6cb729269a153068b37b4fa365b467b85cab3b"/>
    <w:p>
      <w:pPr>
        <w:pStyle w:val="Heading2"/>
      </w:pPr>
      <w:r>
        <w:t xml:space="preserve">3. Challenges Faced by Customs Officers in Colombo</w:t>
      </w:r>
    </w:p>
    <w:p>
      <w:pPr>
        <w:pStyle w:val="FirstParagraph"/>
      </w:pPr>
      <w:r>
        <w:t xml:space="preserve">The dynamic environment of Sri Lanka Colombo presents several challenges to the effectiveness of</w:t>
      </w:r>
      <w:r>
        <w:t xml:space="preserve"> </w:t>
      </w:r>
      <w:r>
        <w:rPr>
          <w:bCs/>
          <w:b/>
        </w:rPr>
        <w:t xml:space="preserve">Customs Officers</w:t>
      </w:r>
      <w:r>
        <w:t xml:space="preserve">. Key issues include:</w:t>
      </w:r>
    </w:p>
    <w:p>
      <w:pPr>
        <w:numPr>
          <w:ilvl w:val="0"/>
          <w:numId w:val="1002"/>
        </w:numPr>
        <w:pStyle w:val="Compact"/>
      </w:pPr>
      <w:r>
        <w:rPr>
          <w:bCs/>
          <w:b/>
        </w:rPr>
        <w:t xml:space="preserve">Bureaucratic Delays:</w:t>
      </w:r>
      <w:r>
        <w:t xml:space="preserve"> </w:t>
      </w:r>
      <w:r>
        <w:t xml:space="preserve">Outdated procedures and overlapping jurisdictions can lead to inefficiencies in customs clearance.</w:t>
      </w:r>
    </w:p>
    <w:p>
      <w:pPr>
        <w:numPr>
          <w:ilvl w:val="0"/>
          <w:numId w:val="1002"/>
        </w:numPr>
        <w:pStyle w:val="Compact"/>
      </w:pPr>
      <w:r>
        <w:rPr>
          <w:bCs/>
          <w:b/>
        </w:rPr>
        <w:t xml:space="preserve">Corruption:</w:t>
      </w:r>
      <w:r>
        <w:t xml:space="preserve"> </w:t>
      </w:r>
      <w:r>
        <w:t xml:space="preserve">Instances of bribery have been reported, undermining the integrity of customs operations.</w:t>
      </w:r>
    </w:p>
    <w:p>
      <w:pPr>
        <w:numPr>
          <w:ilvl w:val="0"/>
          <w:numId w:val="1002"/>
        </w:numPr>
        <w:pStyle w:val="Compact"/>
      </w:pPr>
      <w:r>
        <w:rPr>
          <w:bCs/>
          <w:b/>
        </w:rPr>
        <w:t xml:space="preserve">Lack of Technology:</w:t>
      </w:r>
      <w:r>
        <w:t xml:space="preserve"> </w:t>
      </w:r>
      <w:r>
        <w:t xml:space="preserve">Inadequate adoption of digital systems for risk assessment and data sharing hampers real-time monitoring.</w:t>
      </w:r>
    </w:p>
    <w:p>
      <w:pPr>
        <w:numPr>
          <w:ilvl w:val="0"/>
          <w:numId w:val="1002"/>
        </w:numPr>
        <w:pStyle w:val="Compact"/>
      </w:pPr>
      <w:r>
        <w:rPr>
          <w:bCs/>
          <w:b/>
        </w:rPr>
        <w:t xml:space="preserve">High Workload:</w:t>
      </w:r>
      <w:r>
        <w:t xml:space="preserve"> </w:t>
      </w:r>
      <w:r>
        <w:t xml:space="preserve">The sheer volume of trade necessitates extended working hours, increasing the risk of human error.</w:t>
      </w:r>
    </w:p>
    <w:p>
      <w:pPr>
        <w:pStyle w:val="FirstParagraph"/>
      </w:pPr>
      <w:r>
        <w:t xml:space="preserve">In Colombo, these challenges are compounded by the city’s role as a regional trade hub. Addressing them requires systemic reforms and investment in modernizing customs infrastructure.</w:t>
      </w:r>
    </w:p>
    <w:bookmarkEnd w:id="22"/>
    <w:bookmarkStart w:id="23" w:name="X434e41dbfcd0fbadcb0abdc68a153e0a38bca61"/>
    <w:p>
      <w:pPr>
        <w:pStyle w:val="Heading2"/>
      </w:pPr>
      <w:r>
        <w:t xml:space="preserve">4. Strategies for Enhancing Customs Operations in Colombo</w:t>
      </w:r>
    </w:p>
    <w:p>
      <w:pPr>
        <w:pStyle w:val="FirstParagraph"/>
      </w:pPr>
      <w:r>
        <w:t xml:space="preserve">To optimize the performance of</w:t>
      </w:r>
      <w:r>
        <w:t xml:space="preserve"> </w:t>
      </w:r>
      <w:r>
        <w:rPr>
          <w:bCs/>
          <w:b/>
        </w:rPr>
        <w:t xml:space="preserve">Customs Officers</w:t>
      </w:r>
      <w:r>
        <w:t xml:space="preserve">, this thesis proposes the following strategies tailored to Sri Lanka Colombo:</w:t>
      </w:r>
    </w:p>
    <w:p>
      <w:pPr>
        <w:numPr>
          <w:ilvl w:val="0"/>
          <w:numId w:val="1003"/>
        </w:numPr>
        <w:pStyle w:val="Compact"/>
      </w:pPr>
      <w:r>
        <w:rPr>
          <w:bCs/>
          <w:b/>
        </w:rPr>
        <w:t xml:space="preserve">Digital Transformation:</w:t>
      </w:r>
      <w:r>
        <w:t xml:space="preserve"> </w:t>
      </w:r>
      <w:r>
        <w:t xml:space="preserve">Implementing AI-driven risk assessment tools and blockchain for transparent trade documentation.</w:t>
      </w:r>
    </w:p>
    <w:p>
      <w:pPr>
        <w:numPr>
          <w:ilvl w:val="0"/>
          <w:numId w:val="1003"/>
        </w:numPr>
        <w:pStyle w:val="Compact"/>
      </w:pPr>
      <w:r>
        <w:rPr>
          <w:bCs/>
          <w:b/>
        </w:rPr>
        <w:t xml:space="preserve">Training and Capacity Building:</w:t>
      </w:r>
      <w:r>
        <w:t xml:space="preserve"> </w:t>
      </w:r>
      <w:r>
        <w:t xml:space="preserve">Providing specialized courses in customs law, technology, and anti-corruption measures.</w:t>
      </w:r>
    </w:p>
    <w:p>
      <w:pPr>
        <w:numPr>
          <w:ilvl w:val="0"/>
          <w:numId w:val="1003"/>
        </w:numPr>
        <w:pStyle w:val="Compact"/>
      </w:pPr>
      <w:r>
        <w:rPr>
          <w:bCs/>
          <w:b/>
        </w:rPr>
        <w:t xml:space="preserve">Cross-Border Collaboration:</w:t>
      </w:r>
      <w:r>
        <w:t xml:space="preserve"> </w:t>
      </w:r>
      <w:r>
        <w:t xml:space="preserve">Strengthening partnerships with neighboring countries to combat smuggling networks.</w:t>
      </w:r>
    </w:p>
    <w:p>
      <w:pPr>
        <w:numPr>
          <w:ilvl w:val="0"/>
          <w:numId w:val="1003"/>
        </w:numPr>
        <w:pStyle w:val="Compact"/>
      </w:pPr>
      <w:r>
        <w:rPr>
          <w:bCs/>
          <w:b/>
        </w:rPr>
        <w:t xml:space="preserve">Public-Private Partnerships (PPPs):</w:t>
      </w:r>
      <w:r>
        <w:t xml:space="preserve"> </w:t>
      </w:r>
      <w:r>
        <w:t xml:space="preserve">Engaging private sector stakeholders to improve logistics and compliance frameworks.</w:t>
      </w:r>
    </w:p>
    <w:p>
      <w:pPr>
        <w:pStyle w:val="FirstParagraph"/>
      </w:pPr>
      <w:r>
        <w:t xml:space="preserve">These measures aim to align Colombo’s customs operations with global standards while addressing local-specific challenges faced by</w:t>
      </w:r>
      <w:r>
        <w:t xml:space="preserve"> </w:t>
      </w:r>
      <w:r>
        <w:rPr>
          <w:bCs/>
          <w:b/>
        </w:rPr>
        <w:t xml:space="preserve">Customs Officers</w:t>
      </w:r>
      <w:r>
        <w:t xml:space="preserv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Customs Officer</w:t>
      </w:r>
      <w:r>
        <w:t xml:space="preserve"> </w:t>
      </w:r>
      <w:r>
        <w:t xml:space="preserve">in Sri Lanka Colombo is indispensable to the nation’s economic resilience and global trade relations. As Colombo continues to grow as a commercial powerhouse, the need for skilled, efficient, and technologically equipped</w:t>
      </w:r>
      <w:r>
        <w:t xml:space="preserve"> </w:t>
      </w:r>
      <w:r>
        <w:rPr>
          <w:bCs/>
          <w:b/>
        </w:rPr>
        <w:t xml:space="preserve">Customs Officers</w:t>
      </w:r>
      <w:r>
        <w:t xml:space="preserve"> </w:t>
      </w:r>
      <w:r>
        <w:t xml:space="preserve">becomes ever more critical. This Master Thesis underscores the importance of reforming customs systems in Sri Lanka Colombo through innovation, training, and international cooperation to ensure sustainable economic growth.</w:t>
      </w:r>
    </w:p>
    <w:p>
      <w:pPr>
        <w:pStyle w:val="BodyText"/>
      </w:pPr>
      <w:r>
        <w:rPr>
          <w:iCs/>
          <w:i/>
        </w:rPr>
        <w:t xml:space="preserve">This thesis is submitted as part of the requirements for the Master’s program in Public Administration at [Institution Name], focusing on the intersection of governance, trade policy, and regional development in Sri Lanka.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Sri Lanka Colombo</dc:title>
  <dc:creator/>
  <dc:language>en</dc:language>
  <cp:keywords/>
  <dcterms:created xsi:type="dcterms:W3CDTF">2026-07-22T12:07:40Z</dcterms:created>
  <dcterms:modified xsi:type="dcterms:W3CDTF">2026-07-22T12:07:40Z</dcterms:modified>
</cp:coreProperties>
</file>

<file path=docProps/custom.xml><?xml version="1.0" encoding="utf-8"?>
<Properties xmlns="http://schemas.openxmlformats.org/officeDocument/2006/custom-properties" xmlns:vt="http://schemas.openxmlformats.org/officeDocument/2006/docPropsVTypes"/>
</file>