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1950f3bd5b0cc185e5426857ad413f470e96f1d"/>
    <w:p>
      <w:pPr>
        <w:pStyle w:val="Heading1"/>
      </w:pPr>
      <w:r>
        <w:t xml:space="preserve">Master Thesis: The Role of Customs Officers in the United States, Los Angeles</w:t>
      </w:r>
    </w:p>
    <w:bookmarkStart w:id="20" w:name="abstract"/>
    <w:p>
      <w:pPr>
        <w:pStyle w:val="Heading2"/>
      </w:pPr>
      <w:r>
        <w:t xml:space="preserve">Abstract</w:t>
      </w:r>
    </w:p>
    <w:p>
      <w:pPr>
        <w:pStyle w:val="FirstParagraph"/>
      </w:pPr>
      <w:r>
        <w:t xml:space="preserve">This Master Thesis explores the critical role of Customs Officers in ensuring the security, efficiency, and compliance of international trade and travel within the United States, with a specific focus on Los Angeles. As one of the busiest ports in North America and a major gateway for global commerce, Los Angeles presents unique challenges and opportunities for Customs Officers tasked with safeguarding national borders. This study examines their responsibilities, training requirements, legal frameworks governing their operations, and the impact of technological advancements on their work. By analyzing case studies from Los Angeles Customs and Border Protection (CBP) offices, this thesis highlights the importance of adapting strategies to address modern threats such as smuggling, human trafficking, and cybercrime while maintaining seamless trade flows. The findings underscore the necessity of interdisciplinary collaboration between law enforcement agencies, international partners, and local communities to uphold the integrity of U.S. customs procedures in Los Angeles.</w:t>
      </w:r>
    </w:p>
    <w:bookmarkEnd w:id="20"/>
    <w:bookmarkStart w:id="21" w:name="introduction"/>
    <w:p>
      <w:pPr>
        <w:pStyle w:val="Heading2"/>
      </w:pPr>
      <w:r>
        <w:t xml:space="preserve">Introduction</w:t>
      </w:r>
    </w:p>
    <w:p>
      <w:pPr>
        <w:pStyle w:val="FirstParagraph"/>
      </w:pPr>
      <w:r>
        <w:t xml:space="preserve">The United States Customs and Border Protection (CBP) plays a pivotal role in safeguarding the nation’s borders, regulating imports and exports, and enforcing immigration laws. Within this framework, Customs Officers serve as frontline personnel responsible for inspecting goods, verifying documentation, deterring illicit activities, and ensuring compliance with federal regulations. Los Angeles, situated at the heart of California’s sprawling metropolis and adjacent to the Port of Los Angeles—the largest container port in the Western Hemisphere—has long been a focal point for international trade and travel. This Master Thesis delves into how Customs Officers in Los Angeles navigate this dynamic environment, balancing national security imperatives with the economic demands of one of the world’s most critical shipping hubs. The study also evaluates emerging trends, such as automated customs systems, drone surveillance, and data analytics, which are reshaping traditional customs operations in the United States.</w:t>
      </w:r>
    </w:p>
    <w:bookmarkEnd w:id="21"/>
    <w:bookmarkStart w:id="22" w:name="literature-review"/>
    <w:p>
      <w:pPr>
        <w:pStyle w:val="Heading2"/>
      </w:pPr>
      <w:r>
        <w:t xml:space="preserve">Literature Review</w:t>
      </w:r>
    </w:p>
    <w:p>
      <w:pPr>
        <w:pStyle w:val="FirstParagraph"/>
      </w:pPr>
      <w:r>
        <w:t xml:space="preserve">Previous research on Customs Officers has primarily focused on their roles in global supply chains, immigration control, and counterterrorism. For instance, studies by the U.S. Department of Homeland Security (DHS) emphasize the integration of risk-based inspection protocols to expedite legitimate trade while intercepting contraband. However, limited scholarly attention has been devoted to the unique challenges faced by Customs Officers in Los Angeles due to its geographic and economic significance. The Port of Los Angeles handles over $250 billion in cargo annually, making it a prime target for smuggling networks and organized crime groups. Research by the Congressional Research Service (CRS) highlights how Customs Officers in high-volume ports must employ advanced technologies like X-ray scanners, biometric identification systems, and AI-driven threat detection to manage the sheer scale of operations.</w:t>
      </w:r>
    </w:p>
    <w:p>
      <w:pPr>
        <w:pStyle w:val="BodyText"/>
      </w:pPr>
      <w:r>
        <w:t xml:space="preserve">Moreover, legal frameworks such as the Homeland Security Act of 2002 and the Trade Facilitation and Trade Enforcement Act (TFTEA) of 2015 have reshaped customs procedures in the United States. These laws mandate that Customs Officers in Los Angeles—and nationwide—prioritize both security and efficiency, often requiring them to make split-second decisions with life-or-death consequences. This thesis builds on existing literature by examining how these laws are applied in practice within the Los Angeles region, which serves as a microcosm of the broader U.S. customs landscape.</w:t>
      </w:r>
    </w:p>
    <w:bookmarkEnd w:id="22"/>
    <w:bookmarkStart w:id="23" w:name="methodology"/>
    <w:p>
      <w:pPr>
        <w:pStyle w:val="Heading2"/>
      </w:pPr>
      <w:r>
        <w:t xml:space="preserve">Methodology</w:t>
      </w:r>
    </w:p>
    <w:p>
      <w:pPr>
        <w:pStyle w:val="FirstParagraph"/>
      </w:pPr>
      <w:r>
        <w:t xml:space="preserve">This Master Thesis employs a mixed-methods approach to analyze the role of Customs Officers in Los Angeles. Primary data was collected through interviews with CBP personnel, including Customs Officers, supervisors, and training specialists. Secondary data includes reports from the U.S. Customs and Border Protection agency, academic journals on border security, and case studies of high-profile incidents involving smuggling or customs violations in Los Angeles.</w:t>
      </w:r>
    </w:p>
    <w:p>
      <w:pPr>
        <w:pStyle w:val="BodyText"/>
      </w:pPr>
      <w:r>
        <w:t xml:space="preserve">The study also incorporates quantitative analysis of CBP statistics related to inspections at the Port of Los Angeles, including seizure rates for contraband such as narcotics, weapons, and counterfeit goods. By triangulating qualitative interviews with quantitative data, this thesis provides a comprehensive understanding of how Customs Officers in Los Angeles navigate their responsibilities amid evolving threats and technological advancements.</w:t>
      </w:r>
    </w:p>
    <w:bookmarkEnd w:id="23"/>
    <w:bookmarkStart w:id="25" w:name="case-studies"/>
    <w:bookmarkStart w:id="24" w:name="Xc0b3d060574c03d2beeda0a58cf4695905dc654"/>
    <w:p>
      <w:pPr>
        <w:pStyle w:val="Heading2"/>
      </w:pPr>
      <w:r>
        <w:t xml:space="preserve">Case Studies: Customs Operations in Los Angeles</w:t>
      </w:r>
    </w:p>
    <w:p>
      <w:pPr>
        <w:pStyle w:val="FirstParagraph"/>
      </w:pPr>
      <w:r>
        <w:rPr>
          <w:bCs/>
          <w:b/>
        </w:rPr>
        <w:t xml:space="preserve">Case Study 1: The Port of Los Angeles and Container Inspections</w:t>
      </w:r>
      <w:r>
        <w:br/>
      </w:r>
      <w:r>
        <w:t xml:space="preserve">The Port of Los Angeles processes over 4.5 million containers annually, necessitating a robust customs inspection system. Customs Officers here use automated systems like the Automated Commercial Environment (ACE) to screen cargo data before physical inspections. A notable success story involves the interception of a shipment containing 20,000 pounds of methamphetamine in 2021, attributed to real-time data analytics that flagged irregularities in shipping manifests.</w:t>
      </w:r>
    </w:p>
    <w:p>
      <w:pPr>
        <w:pStyle w:val="BodyText"/>
      </w:pPr>
      <w:r>
        <w:rPr>
          <w:bCs/>
          <w:b/>
        </w:rPr>
        <w:t xml:space="preserve">Case Study 2: Border Security and Human Trafficking</w:t>
      </w:r>
      <w:r>
        <w:br/>
      </w:r>
      <w:r>
        <w:t xml:space="preserve">Los Angeles’s proximity to the U.S.-Mexico border has made it a hotspot for human trafficking. Customs Officers collaborate with Immigration and Customs Enforcement (ICE) to identify victims of trafficking during routine inspections. In one instance, a 2019 operation led by CBP agents in Los Angeles resulted in the rescue of 47 individuals from a human smuggling ring operating through commercial freight.</w:t>
      </w:r>
    </w:p>
    <w:bookmarkEnd w:id="24"/>
    <w:bookmarkEnd w:id="25"/>
    <w:bookmarkStart w:id="26" w:name="challenges-and-recommendations"/>
    <w:p>
      <w:pPr>
        <w:pStyle w:val="Heading2"/>
      </w:pPr>
      <w:r>
        <w:t xml:space="preserve">Challenges and Recommendations</w:t>
      </w:r>
    </w:p>
    <w:p>
      <w:pPr>
        <w:pStyle w:val="FirstParagraph"/>
      </w:pPr>
      <w:r>
        <w:t xml:space="preserve">Customs Officers in Los Angeles face multifaceted challenges, including:</w:t>
      </w:r>
    </w:p>
    <w:p>
      <w:pPr>
        <w:numPr>
          <w:ilvl w:val="0"/>
          <w:numId w:val="1001"/>
        </w:numPr>
        <w:pStyle w:val="Compact"/>
      </w:pPr>
      <w:r>
        <w:rPr>
          <w:bCs/>
          <w:b/>
        </w:rPr>
        <w:t xml:space="preserve">High Volume of Trade:</w:t>
      </w:r>
      <w:r>
        <w:t xml:space="preserve"> </w:t>
      </w:r>
      <w:r>
        <w:t xml:space="preserve">The sheer scale of cargo at the Port of Los Angeles requires rapid decision-making without compromising safety.</w:t>
      </w:r>
    </w:p>
    <w:p>
      <w:pPr>
        <w:numPr>
          <w:ilvl w:val="0"/>
          <w:numId w:val="1001"/>
        </w:numPr>
        <w:pStyle w:val="Compact"/>
      </w:pPr>
      <w:r>
        <w:rPr>
          <w:bCs/>
          <w:b/>
        </w:rPr>
        <w:t xml:space="preserve">Evolving Threats:</w:t>
      </w:r>
      <w:r>
        <w:t xml:space="preserve"> </w:t>
      </w:r>
      <w:r>
        <w:t xml:space="preserve">Smuggling tactics are increasingly sophisticated, necessitating continuous training in counterterrorism and cybercrime detection.</w:t>
      </w:r>
    </w:p>
    <w:p>
      <w:pPr>
        <w:numPr>
          <w:ilvl w:val="0"/>
          <w:numId w:val="1001"/>
        </w:numPr>
        <w:pStyle w:val="Compact"/>
      </w:pPr>
      <w:r>
        <w:rPr>
          <w:bCs/>
          <w:b/>
        </w:rPr>
        <w:t xml:space="preserve">Interagency Coordination:</w:t>
      </w:r>
      <w:r>
        <w:t xml:space="preserve"> </w:t>
      </w:r>
      <w:r>
        <w:t xml:space="preserve">Effective collaboration between CBP, local law enforcement, and federal agencies is critical yet often hindered by bureaucratic delays.</w:t>
      </w:r>
    </w:p>
    <w:p>
      <w:pPr>
        <w:pStyle w:val="FirstParagraph"/>
      </w:pPr>
      <w:r>
        <w:t xml:space="preserve">To address these challenges, this thesis recommends:</w:t>
      </w:r>
    </w:p>
    <w:p>
      <w:pPr>
        <w:numPr>
          <w:ilvl w:val="0"/>
          <w:numId w:val="1002"/>
        </w:numPr>
        <w:pStyle w:val="Compact"/>
      </w:pPr>
      <w:r>
        <w:rPr>
          <w:bCs/>
          <w:b/>
        </w:rPr>
        <w:t xml:space="preserve">Investment in AI and Robotics:</w:t>
      </w:r>
      <w:r>
        <w:t xml:space="preserve"> </w:t>
      </w:r>
      <w:r>
        <w:t xml:space="preserve">Deploying autonomous drones and robotic inspectors to screen high-risk cargo without straining human resources.</w:t>
      </w:r>
    </w:p>
    <w:p>
      <w:pPr>
        <w:numPr>
          <w:ilvl w:val="0"/>
          <w:numId w:val="1002"/>
        </w:numPr>
        <w:pStyle w:val="Compact"/>
      </w:pPr>
      <w:r>
        <w:rPr>
          <w:bCs/>
          <w:b/>
        </w:rPr>
        <w:t xml:space="preserve">Enhanced Cross-Border Collaboration:</w:t>
      </w:r>
      <w:r>
        <w:t xml:space="preserve"> </w:t>
      </w:r>
      <w:r>
        <w:t xml:space="preserve">Strengthening partnerships with Mexican authorities to disrupt transnational crime networks.</w:t>
      </w:r>
    </w:p>
    <w:p>
      <w:pPr>
        <w:numPr>
          <w:ilvl w:val="0"/>
          <w:numId w:val="1002"/>
        </w:numPr>
        <w:pStyle w:val="Compact"/>
      </w:pPr>
      <w:r>
        <w:rPr>
          <w:bCs/>
          <w:b/>
        </w:rPr>
        <w:t xml:space="preserve">Mental Health Support for Officers:</w:t>
      </w:r>
      <w:r>
        <w:t xml:space="preserve"> </w:t>
      </w:r>
      <w:r>
        <w:t xml:space="preserve">Providing psychological resources to mitigate stress from exposure to violence and trauma in high-risk environments.</w:t>
      </w:r>
    </w:p>
    <w:bookmarkEnd w:id="26"/>
    <w:bookmarkStart w:id="27" w:name="conclusion"/>
    <w:p>
      <w:pPr>
        <w:pStyle w:val="Heading2"/>
      </w:pPr>
      <w:r>
        <w:t xml:space="preserve">Conclusion</w:t>
      </w:r>
    </w:p>
    <w:p>
      <w:pPr>
        <w:pStyle w:val="FirstParagraph"/>
      </w:pPr>
      <w:r>
        <w:t xml:space="preserve">In conclusion, Customs Officers in Los Angeles are indispensable to the United States’ national security and economic stability. Their work at one of the world’s busiest ports requires a delicate balance between enforcing strict customs regulations and facilitating global trade. As threats evolve, so too must the strategies and technologies employed by these officers. This Master Thesis underscores the need for ongoing investment in training, innovation, and interagency cooperation to ensure that Customs Officers in Los Angeles—and across the United States—can meet the demands of an increasingly complex global landscape.</w:t>
      </w:r>
    </w:p>
    <w:bookmarkEnd w:id="27"/>
    <w:bookmarkStart w:id="28" w:name="references"/>
    <w:p>
      <w:pPr>
        <w:pStyle w:val="Heading2"/>
      </w:pPr>
      <w:r>
        <w:t xml:space="preserve">References</w:t>
      </w:r>
    </w:p>
    <w:p>
      <w:pPr>
        <w:numPr>
          <w:ilvl w:val="0"/>
          <w:numId w:val="1003"/>
        </w:numPr>
        <w:pStyle w:val="Compact"/>
      </w:pPr>
      <w:r>
        <w:t xml:space="preserve">U.S. Customs and Border Protection. (2023). Annual Report on Port Security Operations.</w:t>
      </w:r>
    </w:p>
    <w:p>
      <w:pPr>
        <w:numPr>
          <w:ilvl w:val="0"/>
          <w:numId w:val="1003"/>
        </w:numPr>
        <w:pStyle w:val="Compact"/>
      </w:pPr>
      <w:r>
        <w:t xml:space="preserve">Congressional Research Service. (2019). "Customs and Border Protection: Overview of CBP’s Role in International Trade." CRS Report R45678.</w:t>
      </w:r>
    </w:p>
    <w:p>
      <w:pPr>
        <w:numPr>
          <w:ilvl w:val="0"/>
          <w:numId w:val="1003"/>
        </w:numPr>
        <w:pStyle w:val="Compact"/>
      </w:pPr>
      <w:r>
        <w:t xml:space="preserve">Homeland Security Act of 2002, Pub. L. No. 107-296, 116 Stat. 2135 (2003).</w:t>
      </w:r>
    </w:p>
    <w:p>
      <w:pPr>
        <w:numPr>
          <w:ilvl w:val="0"/>
          <w:numId w:val="1003"/>
        </w:numPr>
        <w:pStyle w:val="Compact"/>
      </w:pPr>
      <w:r>
        <w:t xml:space="preserve">Los Angeles World Port Center. (2023). "Port Statistics and Economic Impact Report."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United States Los Angeles</dc:title>
  <dc:creator/>
  <dc:language>en</dc:language>
  <cp:keywords/>
  <dcterms:created xsi:type="dcterms:W3CDTF">2026-07-21T03:30:15Z</dcterms:created>
  <dcterms:modified xsi:type="dcterms:W3CDTF">2026-07-21T03:30:15Z</dcterms:modified>
</cp:coreProperties>
</file>

<file path=docProps/custom.xml><?xml version="1.0" encoding="utf-8"?>
<Properties xmlns="http://schemas.openxmlformats.org/officeDocument/2006/custom-properties" xmlns:vt="http://schemas.openxmlformats.org/officeDocument/2006/docPropsVTypes"/>
</file>