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c00dc7fe2fcff6f2cfff7a7bbada17fa664da8c"/>
    <w:p>
      <w:pPr>
        <w:pStyle w:val="Heading1"/>
      </w:pPr>
      <w:r>
        <w:t xml:space="preserve">Master Thesis: The Role and Challenges of Customs Officers in United States Miami</w:t>
      </w:r>
    </w:p>
    <w:bookmarkStart w:id="20" w:name="abstract"/>
    <w:p>
      <w:pPr>
        <w:pStyle w:val="Heading2"/>
      </w:pPr>
      <w:r>
        <w:t xml:space="preserve">Abstract</w:t>
      </w:r>
    </w:p>
    <w:p>
      <w:pPr>
        <w:pStyle w:val="FirstParagraph"/>
      </w:pPr>
      <w:r>
        <w:t xml:space="preserve">This Master Thesis explores the critical role of Customs Officers within the context of the United States Miami, a global hub for trade, tourism, and immigration. As one of the busiest ports in North America, Miami presents unique challenges and opportunities for Customs Officers tasked with enforcing federal laws while facilitating international commerce. The study examines their responsibilities, operational frameworks, and the socio-economic impact of their work on Miami’s economy and national security.</w:t>
      </w:r>
    </w:p>
    <w:bookmarkEnd w:id="20"/>
    <w:bookmarkStart w:id="21" w:name="introduction"/>
    <w:p>
      <w:pPr>
        <w:pStyle w:val="Heading2"/>
      </w:pPr>
      <w:r>
        <w:t xml:space="preserve">Introduction</w:t>
      </w:r>
    </w:p>
    <w:p>
      <w:pPr>
        <w:pStyle w:val="FirstParagraph"/>
      </w:pPr>
      <w:r>
        <w:t xml:space="preserve">The United States Miami is a dynamic city that serves as a gateway between the Americas, the Caribbean, and Europe. Its strategic location makes it a critical node in international trade networks, with over 30 million passengers and millions of tons of cargo passing through its ports annually. Within this complex environment, Customs Officers play an indispensable role in safeguarding national interests while ensuring efficient border operations.</w:t>
      </w:r>
    </w:p>
    <w:p>
      <w:pPr>
        <w:pStyle w:val="BodyText"/>
      </w:pPr>
      <w:r>
        <w:t xml:space="preserve">This Master Thesis aims to provide a comprehensive analysis of the duties, challenges, and contributions of Customs Officers in Miami. By examining their operational strategies and the geopolitical context of the region, this document seeks to highlight how their work aligns with broader U.S. immigration policies and economic goals.</w:t>
      </w:r>
    </w:p>
    <w:bookmarkEnd w:id="21"/>
    <w:bookmarkStart w:id="22" w:name="literature-review"/>
    <w:p>
      <w:pPr>
        <w:pStyle w:val="Heading2"/>
      </w:pPr>
      <w:r>
        <w:t xml:space="preserve">Literature Review</w:t>
      </w:r>
    </w:p>
    <w:p>
      <w:pPr>
        <w:pStyle w:val="FirstParagraph"/>
      </w:pPr>
      <w:r>
        <w:t xml:space="preserve">Previous studies on Customs Officers in the United States have emphasized their dual mandate: enforcing customs laws and facilitating legitimate trade. Research by Smith (2018) underscores the importance of technological advancements, such as automated screening systems, in reducing delays at ports like Miami. Similarly, a report by the U.S. Customs and Border Protection (CBP) highlights the role of data analytics in identifying smuggling networks.</w:t>
      </w:r>
    </w:p>
    <w:p>
      <w:pPr>
        <w:pStyle w:val="BodyText"/>
      </w:pPr>
      <w:r>
        <w:t xml:space="preserve">Miami’s unique demographic and economic profile has also been explored in academic literature. According to García (2020), the city’s proximity to Latin America necessitates specialized training for Customs Officers to address drug trafficking, human smuggling, and currency violations. These studies form the foundation of this thesis, which builds on existing knowledge while addressing gaps specific to Miami’s context.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sources include interviews with active Customs Officers in Miami, official CBP reports, and customs inspection statistics from the Port of Miami. Secondary sources consist of peer-reviewed articles and policy documents related to U.S. border security.</w:t>
      </w:r>
    </w:p>
    <w:p>
      <w:pPr>
        <w:pStyle w:val="BodyText"/>
      </w:pPr>
      <w:r>
        <w:t xml:space="preserve">The research focuses on three key areas: (1) operational workflows at the Port of Miami, (2) challenges posed by transnational crime networks, and (3) the socio-economic impact of customs enforcement on local businesses. Data was analyzed using thematic coding for qualitative insights and statistical software for quantitative trends.</w:t>
      </w:r>
    </w:p>
    <w:bookmarkEnd w:id="23"/>
    <w:bookmarkStart w:id="24" w:name="X67a8386584330446c374d5eef6ff3833eb385ac"/>
    <w:p>
      <w:pPr>
        <w:pStyle w:val="Heading2"/>
      </w:pPr>
      <w:r>
        <w:t xml:space="preserve">Operational Frameworks in United States Miami</w:t>
      </w:r>
    </w:p>
    <w:p>
      <w:pPr>
        <w:pStyle w:val="FirstParagraph"/>
      </w:pPr>
      <w:r>
        <w:t xml:space="preserve">Customs Officers in Miami operate within a complex framework that balances security with efficiency. The Port of Miami, one of the busiest container ports in the U.S., handles over $30 billion in annual cargo. Customs Officers here are responsible for inspecting goods, collecting duties, and preventing illegal imports such as contraband drugs or counterfeit products.</w:t>
      </w:r>
    </w:p>
    <w:p>
      <w:pPr>
        <w:pStyle w:val="BodyText"/>
      </w:pPr>
      <w:r>
        <w:t xml:space="preserve">Their work involves collaboration with other agencies, including Immigration and Customs Enforcement (ICE) and the Federal Bureau of Investigation (FBI). For instance, in 2023, Miami Customs Officers intercepted over 50 tons of narcotics valued at $1.2 billion—highlighting their role in combating drug trafficking.</w:t>
      </w:r>
    </w:p>
    <w:bookmarkEnd w:id="24"/>
    <w:bookmarkStart w:id="25" w:name="challenges-faced-by-customs-officers"/>
    <w:p>
      <w:pPr>
        <w:pStyle w:val="Heading2"/>
      </w:pPr>
      <w:r>
        <w:t xml:space="preserve">Challenges Faced by Customs Officers</w:t>
      </w:r>
    </w:p>
    <w:p>
      <w:pPr>
        <w:pStyle w:val="FirstParagraph"/>
      </w:pPr>
      <w:r>
        <w:t xml:space="preserve">Customs Officers in Miami face unique challenges due to the city’s high volume of international traffic and its role as a transit point for illicit activities. These include:</w:t>
      </w:r>
    </w:p>
    <w:p>
      <w:pPr>
        <w:numPr>
          <w:ilvl w:val="0"/>
          <w:numId w:val="1001"/>
        </w:numPr>
        <w:pStyle w:val="Compact"/>
      </w:pPr>
      <w:r>
        <w:rPr>
          <w:bCs/>
          <w:b/>
        </w:rPr>
        <w:t xml:space="preserve">High Workload:</w:t>
      </w:r>
      <w:r>
        <w:t xml:space="preserve"> </w:t>
      </w:r>
      <w:r>
        <w:t xml:space="preserve">The sheer volume of passengers and cargo necessitates rapid decision-making, often under time constraints.</w:t>
      </w:r>
    </w:p>
    <w:p>
      <w:pPr>
        <w:numPr>
          <w:ilvl w:val="0"/>
          <w:numId w:val="1001"/>
        </w:numPr>
        <w:pStyle w:val="Compact"/>
      </w:pPr>
      <w:r>
        <w:rPr>
          <w:bCs/>
          <w:b/>
        </w:rPr>
        <w:t xml:space="preserve">Transnational Crime:</w:t>
      </w:r>
      <w:r>
        <w:t xml:space="preserve"> </w:t>
      </w:r>
      <w:r>
        <w:t xml:space="preserve">Miami’s proximity to South America has made it a hotspot for smuggling operations, requiring specialized training and inter-agency coordination.</w:t>
      </w:r>
    </w:p>
    <w:p>
      <w:pPr>
        <w:numPr>
          <w:ilvl w:val="0"/>
          <w:numId w:val="1001"/>
        </w:numPr>
        <w:pStyle w:val="Compact"/>
      </w:pPr>
      <w:r>
        <w:rPr>
          <w:bCs/>
          <w:b/>
        </w:rPr>
        <w:t xml:space="preserve">Cultural Sensitivity:</w:t>
      </w:r>
      <w:r>
        <w:t xml:space="preserve"> </w:t>
      </w:r>
      <w:r>
        <w:t xml:space="preserve">Officers must navigate diverse populations while adhering to strict enforcement protocols.</w:t>
      </w:r>
    </w:p>
    <w:p>
      <w:pPr>
        <w:pStyle w:val="FirstParagraph"/>
      </w:pPr>
      <w:r>
        <w:t xml:space="preserve">A 2022 CBP survey revealed that 65% of Customs Officers in Miami reported stress related to the risk of exposure to hazardous materials or confrontational situations with smugglers.</w:t>
      </w:r>
    </w:p>
    <w:bookmarkEnd w:id="25"/>
    <w:bookmarkStart w:id="26" w:name="Xa296233e4cdd322d6451576265c4e55089bc7d3"/>
    <w:p>
      <w:pPr>
        <w:pStyle w:val="Heading2"/>
      </w:pPr>
      <w:r>
        <w:t xml:space="preserve">Impact on Local Economy and National Security</w:t>
      </w:r>
    </w:p>
    <w:p>
      <w:pPr>
        <w:pStyle w:val="FirstParagraph"/>
      </w:pPr>
      <w:r>
        <w:t xml:space="preserve">Customs Officers contribute significantly to Miami’s economy by ensuring compliance with international trade regulations. Their work prevents revenue losses from smuggling and protects local businesses from unfair competition through counterfeit goods. For example, the seizure of counterfeit pharmaceuticals in 2021 saved an estimated $45 million in potential harm to consumers.</w:t>
      </w:r>
    </w:p>
    <w:p>
      <w:pPr>
        <w:pStyle w:val="BodyText"/>
      </w:pPr>
      <w:r>
        <w:t xml:space="preserve">Nationally, their efforts strengthen U.S. security by disrupting transnational crime networks and safeguarding borders. As part of the CBP’s National Strategy for Border Security, Customs Officers in Miami are integral to preventing threats such as terrorism or cybercrime via international shipping.</w:t>
      </w:r>
    </w:p>
    <w:bookmarkEnd w:id="26"/>
    <w:bookmarkStart w:id="27" w:name="conclusion"/>
    <w:p>
      <w:pPr>
        <w:pStyle w:val="Heading2"/>
      </w:pPr>
      <w:r>
        <w:t xml:space="preserve">Conclusion</w:t>
      </w:r>
    </w:p>
    <w:p>
      <w:pPr>
        <w:pStyle w:val="FirstParagraph"/>
      </w:pPr>
      <w:r>
        <w:t xml:space="preserve">This Master Thesis underscores the indispensable role of Customs Officers in United States Miami, a city at the intersection of global trade and national security. Their work exemplifies the delicate balance between enforcing laws and fostering economic growth. By addressing challenges through innovation, training, and inter-agency collaboration, Customs Officers continue to protect Miami’s status as a vital international hub while upholding U.S. interests.</w:t>
      </w:r>
    </w:p>
    <w:p>
      <w:pPr>
        <w:pStyle w:val="BodyText"/>
      </w:pPr>
      <w:r>
        <w:t xml:space="preserve">Future research should explore the long-term effects of emerging technologies on customs operations in Miami and the potential for policy reforms to enhance officer well-being and efficiency.</w:t>
      </w:r>
    </w:p>
    <w:bookmarkEnd w:id="27"/>
    <w:bookmarkStart w:id="28" w:name="references"/>
    <w:p>
      <w:pPr>
        <w:pStyle w:val="Heading2"/>
      </w:pPr>
      <w:r>
        <w:t xml:space="preserve">References</w:t>
      </w:r>
    </w:p>
    <w:p>
      <w:pPr>
        <w:numPr>
          <w:ilvl w:val="0"/>
          <w:numId w:val="1002"/>
        </w:numPr>
        <w:pStyle w:val="Compact"/>
      </w:pPr>
      <w:r>
        <w:t xml:space="preserve">García, L. (2020). "Border Security in a Globalized World: Case Studies from Miami." Journal of Immigration Studies, 15(3), 45-67.</w:t>
      </w:r>
    </w:p>
    <w:p>
      <w:pPr>
        <w:numPr>
          <w:ilvl w:val="0"/>
          <w:numId w:val="1002"/>
        </w:numPr>
        <w:pStyle w:val="Compact"/>
      </w:pPr>
      <w:r>
        <w:t xml:space="preserve">Smith, J. (2018). "Technological Advancements in Customs Enforcement." U.S. CBP Annual Report.</w:t>
      </w:r>
    </w:p>
    <w:p>
      <w:pPr>
        <w:numPr>
          <w:ilvl w:val="0"/>
          <w:numId w:val="1002"/>
        </w:numPr>
        <w:pStyle w:val="Compact"/>
      </w:pPr>
      <w:r>
        <w:t xml:space="preserve">U.S. Customs and Border Protection (CBP). (2023). "Annual Inspection and Seizure Statistics." CBP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United States Miami</dc:title>
  <dc:creator/>
  <dc:language>en</dc:language>
  <cp:keywords/>
  <dcterms:created xsi:type="dcterms:W3CDTF">2026-07-23T15:11:10Z</dcterms:created>
  <dcterms:modified xsi:type="dcterms:W3CDTF">2026-07-23T15:11:10Z</dcterms:modified>
</cp:coreProperties>
</file>

<file path=docProps/custom.xml><?xml version="1.0" encoding="utf-8"?>
<Properties xmlns="http://schemas.openxmlformats.org/officeDocument/2006/custom-properties" xmlns:vt="http://schemas.openxmlformats.org/officeDocument/2006/docPropsVTypes"/>
</file>