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f44bb1124ada5ffdd4e2579dd6d9990e949cb22"/>
    <w:p>
      <w:pPr>
        <w:pStyle w:val="Heading1"/>
      </w:pPr>
      <w:r>
        <w:t xml:space="preserve">Master Thesis: The Role of Data Scientists in the Technological Evolution of Brazil, São Paulo</w:t>
      </w:r>
    </w:p>
    <w:bookmarkStart w:id="20" w:name="introduction"/>
    <w:p>
      <w:pPr>
        <w:pStyle w:val="Heading2"/>
      </w:pPr>
      <w:r>
        <w:t xml:space="preserve">Introduction</w:t>
      </w:r>
    </w:p>
    <w:p>
      <w:pPr>
        <w:pStyle w:val="FirstParagraph"/>
      </w:pPr>
      <w:r>
        <w:t xml:space="preserve">The rapid digitization of industries and the increasing reliance on data-driven decision-making have positioned the role of a</w:t>
      </w:r>
      <w:r>
        <w:t xml:space="preserve"> </w:t>
      </w:r>
      <w:r>
        <w:rPr>
          <w:bCs/>
          <w:b/>
        </w:rPr>
        <w:t xml:space="preserve">Data Scientist</w:t>
      </w:r>
      <w:r>
        <w:t xml:space="preserve"> </w:t>
      </w:r>
      <w:r>
        <w:t xml:space="preserve">as one of the most critical professions in modern economies. In Brazil, particularly in São Paulo, this profession has gained prominence due to the region’s status as a technological and economic hub in South America. This Master Thesis explores how</w:t>
      </w:r>
      <w:r>
        <w:t xml:space="preserve"> </w:t>
      </w:r>
      <w:r>
        <w:rPr>
          <w:bCs/>
          <w:b/>
        </w:rPr>
        <w:t xml:space="preserve">Data Scientists</w:t>
      </w:r>
      <w:r>
        <w:t xml:space="preserve"> </w:t>
      </w:r>
      <w:r>
        <w:t xml:space="preserve">contribute to innovation, business strategies, and policy-making within São Paulo’s dynamic ecosystem. By examining their challenges, opportunities, and impact on sectors such as finance, healthcare, logistics, and education in Brazil’s most populous state.</w:t>
      </w:r>
    </w:p>
    <w:bookmarkEnd w:id="20"/>
    <w:bookmarkStart w:id="21" w:name="theoretical-framework"/>
    <w:p>
      <w:pPr>
        <w:pStyle w:val="Heading2"/>
      </w:pPr>
      <w:r>
        <w:t xml:space="preserve">Theoretical Framework</w:t>
      </w:r>
    </w:p>
    <w:p>
      <w:pPr>
        <w:pStyle w:val="FirstParagraph"/>
      </w:pPr>
      <w:r>
        <w:t xml:space="preserve">According to global trends in data science (e.g., McKinsey &amp; Company, 2019), the demand for Data Scientists is projected to grow exponentially as organizations seek to optimize operations through predictive analytics, machine learning, and big data technologies. In Brazil, São Paulo’s economy accounts for over 30% of the national GDP (IBGE, 2023), making it a focal point for technological advancement. This thesis aligns with theoretical models such as</w:t>
      </w:r>
      <w:r>
        <w:t xml:space="preserve"> </w:t>
      </w:r>
      <w:r>
        <w:rPr>
          <w:iCs/>
          <w:i/>
        </w:rPr>
        <w:t xml:space="preserve">the Data Value Chain</w:t>
      </w:r>
      <w:r>
        <w:t xml:space="preserve"> </w:t>
      </w:r>
      <w:r>
        <w:t xml:space="preserve">(Schwab &amp; Safran, 2015), which outlines how data is transformed into actionable insights.</w:t>
      </w:r>
    </w:p>
    <w:p>
      <w:pPr>
        <w:pStyle w:val="BodyText"/>
      </w:pPr>
      <w:r>
        <w:t xml:space="preserve">The role of a Data Scientist in Brazil’s context requires not only technical expertise in programming languages like Python and R but also an understanding of local regulations such as the General Data Protection Law (LGPD). This dual focus is essential for addressing both global and region-specific challenges, such as data privacy, digital inclusion, and ethical AI.</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work of Data Scientists in São Paulo. Primary data was collected through semi-structured interviews with 15 professionals from diverse sectors, including fintech companies, government agencies, and academic institutions in São Paulo. Secondary data includes reports from organizations like the Brazilian Institute of Geography and Statistics (IBGE), industry publications, and case studies on AI implementation in Brazil’s public services.</w:t>
      </w:r>
    </w:p>
    <w:p>
      <w:pPr>
        <w:pStyle w:val="BodyText"/>
      </w:pPr>
      <w:r>
        <w:t xml:space="preserve">The qualitative analysis focuses on themes such as the integration of data science into policy-making, challenges in accessing high-quality datasets, and collaboration between academia and industry. Quantitative data from LinkedIn profiles of Data Scientists in São Paulo was also analyzed to identify trends in skills, education levels, and employment sectors.</w:t>
      </w:r>
    </w:p>
    <w:bookmarkEnd w:id="22"/>
    <w:bookmarkStart w:id="23" w:name="results-and-discussion"/>
    <w:p>
      <w:pPr>
        <w:pStyle w:val="Heading2"/>
      </w:pPr>
      <w:r>
        <w:t xml:space="preserve">Results and Discussion</w:t>
      </w:r>
    </w:p>
    <w:p>
      <w:pPr>
        <w:pStyle w:val="FirstParagraph"/>
      </w:pPr>
      <w:r>
        <w:t xml:space="preserve">The findings reveal that Data Scientists in São Paulo are at the forefront of transforming Brazil into a regional leader in data-driven innovation. For instance, companies like Nubank and Mercado Livre have leveraged Data Science to personalize customer experiences, reduce operational costs, and optimize supply chains. In the public sector, initiatives such as São Paulo’s</w:t>
      </w:r>
      <w:r>
        <w:t xml:space="preserve"> </w:t>
      </w:r>
      <w:r>
        <w:rPr>
          <w:iCs/>
          <w:i/>
        </w:rPr>
        <w:t xml:space="preserve">Smart City</w:t>
      </w:r>
      <w:r>
        <w:t xml:space="preserve"> </w:t>
      </w:r>
      <w:r>
        <w:t xml:space="preserve">projects use predictive analytics for traffic management and urban planning.</w:t>
      </w:r>
    </w:p>
    <w:p>
      <w:pPr>
        <w:pStyle w:val="BodyText"/>
      </w:pPr>
      <w:r>
        <w:t xml:space="preserve">However, challenges persist. Respondents highlighted the lack of standardized data governance frameworks and limited access to open datasets as significant barriers. Additionally, there is a gap between academic curricula and industry requirements, with many Data Scientists in São Paulo undergoing self-taught training or online courses rather than formal degrees.</w:t>
      </w:r>
    </w:p>
    <w:p>
      <w:pPr>
        <w:pStyle w:val="BodyText"/>
      </w:pPr>
      <w:r>
        <w:t xml:space="preserve">The thesis also underscores the growing importance of ethical considerations. For example, the LGPD has prompted Data Scientists to prioritize data anonymization and transparency in AI models. This aligns with global trends but requires localized adaptations to address Brazil’s unique socio-economic context.</w:t>
      </w:r>
    </w:p>
    <w:bookmarkEnd w:id="23"/>
    <w:bookmarkStart w:id="24" w:name="conclusion"/>
    <w:p>
      <w:pPr>
        <w:pStyle w:val="Heading2"/>
      </w:pPr>
      <w:r>
        <w:t xml:space="preserve">Conclusion</w:t>
      </w:r>
    </w:p>
    <w:p>
      <w:pPr>
        <w:pStyle w:val="FirstParagraph"/>
      </w:pPr>
      <w:r>
        <w:t xml:space="preserve">In conclusion, the role of a Data Scientist is pivotal to Brazil São Paulo’s technological and economic growth. This Master Thesis has demonstrated how these professionals bridge the gap between data and decision-making across sectors, while also navigating local challenges such as regulatory compliance and educational gaps. As São Paulo continues to invest in digital infrastructure and innovation ecosystems, the demand for skilled Data Scientists will only increase. Future research should focus on developing interdisciplinary education programs and fostering public-private partnerships to sustain this momentum.</w:t>
      </w:r>
    </w:p>
    <w:p>
      <w:pPr>
        <w:pStyle w:val="BodyText"/>
      </w:pPr>
      <w:r>
        <w:t xml:space="preserve">This work contributes to academic discourse by providing a localized analysis of Data Science in Brazil’s most influential state, offering actionable insights for policymakers, educators, and industry leaders.</w:t>
      </w:r>
    </w:p>
    <w:bookmarkEnd w:id="24"/>
    <w:p>
      <w:pPr>
        <w:pStyle w:val="BodyText"/>
      </w:pPr>
      <w:r>
        <w:t xml:space="preserve">Master Thesis submitted for the degree of Master in Data Science at [Institution Name], São Paulo, Brazil. 2023.</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Scientists in Brazil São Paulo</dc:title>
  <dc:creator/>
  <dc:language>en</dc:language>
  <cp:keywords/>
  <dcterms:created xsi:type="dcterms:W3CDTF">2026-07-22T15:31:22Z</dcterms:created>
  <dcterms:modified xsi:type="dcterms:W3CDTF">2026-07-22T15:31:22Z</dcterms:modified>
</cp:coreProperties>
</file>

<file path=docProps/custom.xml><?xml version="1.0" encoding="utf-8"?>
<Properties xmlns="http://schemas.openxmlformats.org/officeDocument/2006/custom-properties" xmlns:vt="http://schemas.openxmlformats.org/officeDocument/2006/docPropsVTypes"/>
</file>