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5a41c18ec9e74d6f5e4f20a8d62dc021af9e0f"/>
    <w:p>
      <w:pPr>
        <w:pStyle w:val="Heading1"/>
      </w:pPr>
      <w:r>
        <w:t xml:space="preserve">Master Thesis: The Role and Impact of a Data Scientist in China Guangzhou</w:t>
      </w:r>
    </w:p>
    <w:p>
      <w:pPr>
        <w:pStyle w:val="FirstParagraph"/>
      </w:pPr>
      <w:r>
        <w:t xml:space="preserve">This Master Thesis explores the evolving role of a</w:t>
      </w:r>
      <w:r>
        <w:t xml:space="preserve"> </w:t>
      </w:r>
      <w:r>
        <w:rPr>
          <w:bCs/>
          <w:b/>
        </w:rPr>
        <w:t xml:space="preserve">Data Scientist</w:t>
      </w:r>
      <w:r>
        <w:t xml:space="preserve"> </w:t>
      </w:r>
      <w:r>
        <w:t xml:space="preserve">within the context of</w:t>
      </w:r>
      <w:r>
        <w:t xml:space="preserve"> </w:t>
      </w:r>
      <w:r>
        <w:rPr>
          <w:bCs/>
          <w:b/>
        </w:rPr>
        <w:t xml:space="preserve">China Guangzhou</w:t>
      </w:r>
      <w:r>
        <w:t xml:space="preserve">, one of China's fastest-growing economic and technological hubs. As globalization accelerates and digital transformation becomes imperative, this study examines how Data Scientists contribute to innovation, industry growth, and policy-making in Guangzhou. The thesis is structured to analyze the unique challenges, opportunities, and responsibilities of a Data Scientist in this dynamic region.</w:t>
      </w:r>
    </w:p>
    <w:bookmarkStart w:id="20" w:name="abstract"/>
    <w:p>
      <w:pPr>
        <w:pStyle w:val="Heading2"/>
      </w:pPr>
      <w:r>
        <w:t xml:space="preserve">Abstract</w:t>
      </w:r>
    </w:p>
    <w:p>
      <w:pPr>
        <w:pStyle w:val="FirstParagraph"/>
      </w:pPr>
      <w:r>
        <w:t xml:space="preserve">The rapid digitization of industries across</w:t>
      </w:r>
      <w:r>
        <w:t xml:space="preserve"> </w:t>
      </w:r>
      <w:r>
        <w:rPr>
          <w:bCs/>
          <w:b/>
        </w:rPr>
        <w:t xml:space="preserve">China Guangzhou</w:t>
      </w:r>
      <w:r>
        <w:t xml:space="preserve"> </w:t>
      </w:r>
      <w:r>
        <w:t xml:space="preserve">has elevated the importance of data-driven decision-making. This Master Thesis investigates how</w:t>
      </w:r>
      <w:r>
        <w:t xml:space="preserve"> </w:t>
      </w:r>
      <w:r>
        <w:rPr>
          <w:bCs/>
          <w:b/>
        </w:rPr>
        <w:t xml:space="preserve">Data Scientists</w:t>
      </w:r>
      <w:r>
        <w:t xml:space="preserve"> </w:t>
      </w:r>
      <w:r>
        <w:t xml:space="preserve">navigate the intersection of technology, economics, and governance to support sustainable urban development. Through case studies, interviews with industry experts, and analysis of public datasets from Guangzhou’s tech sector, this research highlights the critical role that Data Scientists play in addressing regional challenges such as traffic congestion, environmental sustainability, and smart city infrastructure. The findings underscore the need for interdisciplinary collaboration between</w:t>
      </w:r>
      <w:r>
        <w:t xml:space="preserve"> </w:t>
      </w:r>
      <w:r>
        <w:rPr>
          <w:bCs/>
          <w:b/>
        </w:rPr>
        <w:t xml:space="preserve">Data Scientists</w:t>
      </w:r>
      <w:r>
        <w:t xml:space="preserve">, policymakers, and businesses to ensure Guangzhou remains competitive on a global scale.</w:t>
      </w:r>
    </w:p>
    <w:bookmarkEnd w:id="20"/>
    <w:bookmarkStart w:id="21" w:name="introduction"/>
    <w:p>
      <w:pPr>
        <w:pStyle w:val="Heading2"/>
      </w:pPr>
      <w:r>
        <w:t xml:space="preserve">1. Introduction</w:t>
      </w:r>
    </w:p>
    <w:p>
      <w:pPr>
        <w:pStyle w:val="FirstParagraph"/>
      </w:pPr>
      <w:r>
        <w:rPr>
          <w:bCs/>
          <w:b/>
        </w:rPr>
        <w:t xml:space="preserve">China Guangzhou</w:t>
      </w:r>
      <w:r>
        <w:t xml:space="preserve"> </w:t>
      </w:r>
      <w:r>
        <w:t xml:space="preserve">has emerged as a leading metropolis in southern China, renowned for its robust manufacturing base, advanced transportation networks, and growing tech ecosystem. As the city transitions toward Industry 4.0 and smart urban planning, the demand for</w:t>
      </w:r>
      <w:r>
        <w:t xml:space="preserve"> </w:t>
      </w:r>
      <w:r>
        <w:rPr>
          <w:bCs/>
          <w:b/>
        </w:rPr>
        <w:t xml:space="preserve">Data Scientists</w:t>
      </w:r>
      <w:r>
        <w:t xml:space="preserve"> </w:t>
      </w:r>
      <w:r>
        <w:t xml:space="preserve">has surged. This thesis aims to address three central questions: How do</w:t>
      </w:r>
      <w:r>
        <w:t xml:space="preserve"> </w:t>
      </w:r>
      <w:r>
        <w:rPr>
          <w:bCs/>
          <w:b/>
        </w:rPr>
        <w:t xml:space="preserve">Data Scientists</w:t>
      </w:r>
      <w:r>
        <w:t xml:space="preserve"> </w:t>
      </w:r>
      <w:r>
        <w:t xml:space="preserve">in Guangzhou leverage data analytics to solve urban challenges? What are the unique opportunities and constraints faced by this profession in China’s regulatory environment? And how can academic institutions in Guangzhou better prepare students for careers as</w:t>
      </w:r>
      <w:r>
        <w:t xml:space="preserve"> </w:t>
      </w:r>
      <w:r>
        <w:rPr>
          <w:bCs/>
          <w:b/>
        </w:rPr>
        <w:t xml:space="preserve">Data Scientists</w:t>
      </w:r>
      <w:r>
        <w:t xml:space="preserve">?</w:t>
      </w:r>
    </w:p>
    <w:p>
      <w:pPr>
        <w:pStyle w:val="BodyText"/>
      </w:pPr>
      <w:r>
        <w:t xml:space="preserve">The study is grounded in the belief that</w:t>
      </w:r>
      <w:r>
        <w:t xml:space="preserve"> </w:t>
      </w:r>
      <w:r>
        <w:rPr>
          <w:bCs/>
          <w:b/>
        </w:rPr>
        <w:t xml:space="preserve">Data Science</w:t>
      </w:r>
      <w:r>
        <w:t xml:space="preserve"> </w:t>
      </w:r>
      <w:r>
        <w:t xml:space="preserve">is not merely a technical discipline but a catalyst for socio-economic transformation. By analyzing real-world applications of Data Science in Guangzhou, this thesis seeks to provide actionable insights for stakeholders, including government agencies, private enterprises, and educational bodies.</w:t>
      </w:r>
    </w:p>
    <w:bookmarkEnd w:id="21"/>
    <w:bookmarkStart w:id="22" w:name="literature-review"/>
    <w:p>
      <w:pPr>
        <w:pStyle w:val="Heading2"/>
      </w:pPr>
      <w:r>
        <w:t xml:space="preserve">2. Literature Review</w:t>
      </w:r>
    </w:p>
    <w:p>
      <w:pPr>
        <w:pStyle w:val="FirstParagraph"/>
      </w:pPr>
      <w:r>
        <w:t xml:space="preserve">The global rise of</w:t>
      </w:r>
      <w:r>
        <w:t xml:space="preserve"> </w:t>
      </w:r>
      <w:r>
        <w:rPr>
          <w:bCs/>
          <w:b/>
        </w:rPr>
        <w:t xml:space="preserve">Data Scientists</w:t>
      </w:r>
      <w:r>
        <w:t xml:space="preserve"> </w:t>
      </w:r>
      <w:r>
        <w:t xml:space="preserve">has been well documented in academic literature. However, few studies focus on their role in emerging economies or specific regional contexts like</w:t>
      </w:r>
      <w:r>
        <w:t xml:space="preserve"> </w:t>
      </w:r>
      <w:r>
        <w:rPr>
          <w:bCs/>
          <w:b/>
        </w:rPr>
        <w:t xml:space="preserve">China Guangzhou</w:t>
      </w:r>
      <w:r>
        <w:t xml:space="preserve">. This section reviews existing research on Data Science trends, emphasizing how urban centers with rapid technological adoption—such as Shenzhen and Hangzhou—have shaped the profession.</w:t>
      </w:r>
    </w:p>
    <w:p>
      <w:pPr>
        <w:pStyle w:val="BodyText"/>
      </w:pPr>
      <w:r>
        <w:t xml:space="preserve">Key themes from previous studies include the integration of artificial intelligence (AI) in public services, ethical considerations in data governance, and the need for interdisciplinary skills. For instance, a 2022 report by Tsinghua University highlighted Guangzhou’s initiatives to use data analytics for optimizing traffic flow and reducing carbon emissions. Such cases illustrate the potential of</w:t>
      </w:r>
      <w:r>
        <w:t xml:space="preserve"> </w:t>
      </w:r>
      <w:r>
        <w:rPr>
          <w:bCs/>
          <w:b/>
        </w:rPr>
        <w:t xml:space="preserve">Data Scientists</w:t>
      </w:r>
      <w:r>
        <w:t xml:space="preserve"> </w:t>
      </w:r>
      <w:r>
        <w:t xml:space="preserve">to drive innovation while adhering to local regulations.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analysis of publicly available datasets. Data was collected through:</w:t>
      </w:r>
    </w:p>
    <w:p>
      <w:pPr>
        <w:numPr>
          <w:ilvl w:val="0"/>
          <w:numId w:val="1001"/>
        </w:numPr>
        <w:pStyle w:val="Compact"/>
      </w:pPr>
      <w:r>
        <w:t xml:space="preserve">Semi-structured interviews with 15</w:t>
      </w:r>
      <w:r>
        <w:t xml:space="preserve"> </w:t>
      </w:r>
      <w:r>
        <w:rPr>
          <w:bCs/>
          <w:b/>
        </w:rPr>
        <w:t xml:space="preserve">Data Scientists</w:t>
      </w:r>
      <w:r>
        <w:t xml:space="preserve"> </w:t>
      </w:r>
      <w:r>
        <w:t xml:space="preserve">working in Guangzhou’s tech sector, government agencies, and academia.</w:t>
      </w:r>
    </w:p>
    <w:p>
      <w:pPr>
        <w:numPr>
          <w:ilvl w:val="0"/>
          <w:numId w:val="1001"/>
        </w:numPr>
        <w:pStyle w:val="Compact"/>
      </w:pPr>
      <w:r>
        <w:t xml:space="preserve">Analysis of open-source datasets from Guangzhou’s smart city projects (e.g., public transportation metrics, environmental monitoring systems).</w:t>
      </w:r>
    </w:p>
    <w:p>
      <w:pPr>
        <w:numPr>
          <w:ilvl w:val="0"/>
          <w:numId w:val="1001"/>
        </w:numPr>
        <w:pStyle w:val="Compact"/>
      </w:pPr>
      <w:r>
        <w:t xml:space="preserve">A review of policy documents and academic papers related to data governance in China.</w:t>
      </w:r>
    </w:p>
    <w:p>
      <w:pPr>
        <w:pStyle w:val="FirstParagraph"/>
      </w:pPr>
      <w:r>
        <w:t xml:space="preserve">The findings are contextualized within the broader framework of China’s national strategy for technological self-reliance, particularly under initiatives like the "Made in China 2025" plan. This methodology ensures a comprehensive understanding of how</w:t>
      </w:r>
      <w:r>
        <w:t xml:space="preserve"> </w:t>
      </w:r>
      <w:r>
        <w:rPr>
          <w:bCs/>
          <w:b/>
        </w:rPr>
        <w:t xml:space="preserve">Data Scientists</w:t>
      </w:r>
      <w:r>
        <w:t xml:space="preserve"> </w:t>
      </w:r>
      <w:r>
        <w:t xml:space="preserve">operate within Guangzhou’s unique socio-political landscape.</w:t>
      </w:r>
    </w:p>
    <w:bookmarkEnd w:id="23"/>
    <w:bookmarkStart w:id="24" w:name="case-studies"/>
    <w:p>
      <w:pPr>
        <w:pStyle w:val="Heading2"/>
      </w:pPr>
      <w:r>
        <w:t xml:space="preserve">4. Case Studies</w:t>
      </w:r>
    </w:p>
    <w:p>
      <w:pPr>
        <w:pStyle w:val="FirstParagraph"/>
      </w:pPr>
      <w:r>
        <w:rPr>
          <w:bCs/>
          <w:b/>
        </w:rPr>
        <w:t xml:space="preserve">Case Study 1: Smart Traffic Management in Guangzhou</w:t>
      </w:r>
      <w:r>
        <w:br/>
      </w:r>
      <w:r>
        <w:t xml:space="preserve">Guangzhou’s traffic congestion has long been a challenge, but the city has leveraged data analytics to improve mobility. A team of</w:t>
      </w:r>
      <w:r>
        <w:t xml:space="preserve"> </w:t>
      </w:r>
      <w:r>
        <w:rPr>
          <w:bCs/>
          <w:b/>
        </w:rPr>
        <w:t xml:space="preserve">Data Scientists</w:t>
      </w:r>
      <w:r>
        <w:t xml:space="preserve"> </w:t>
      </w:r>
      <w:r>
        <w:t xml:space="preserve">collaborated with local authorities to develop an AI-powered traffic prediction model, reducing average commute times by 12% in pilot zones. This project highlights the technical expertise and cross-sector collaboration required of</w:t>
      </w:r>
      <w:r>
        <w:t xml:space="preserve"> </w:t>
      </w:r>
      <w:r>
        <w:rPr>
          <w:bCs/>
          <w:b/>
        </w:rPr>
        <w:t xml:space="preserve">Data Scientists</w:t>
      </w:r>
      <w:r>
        <w:t xml:space="preserve">.</w:t>
      </w:r>
    </w:p>
    <w:p>
      <w:pPr>
        <w:pStyle w:val="BodyText"/>
      </w:pPr>
      <w:r>
        <w:rPr>
          <w:bCs/>
          <w:b/>
        </w:rPr>
        <w:t xml:space="preserve">Case Study 2: Environmental Sustainability through Data Insights</w:t>
      </w:r>
      <w:r>
        <w:br/>
      </w:r>
      <w:r>
        <w:t xml:space="preserve">In response to China’s commitment to carbon neutrality, Guangzhou has deployed data-driven solutions for pollution control.</w:t>
      </w:r>
      <w:r>
        <w:t xml:space="preserve"> </w:t>
      </w:r>
      <w:r>
        <w:rPr>
          <w:bCs/>
          <w:b/>
        </w:rPr>
        <w:t xml:space="preserve">Data Scientists</w:t>
      </w:r>
      <w:r>
        <w:t xml:space="preserve"> </w:t>
      </w:r>
      <w:r>
        <w:t xml:space="preserve">analyze air quality sensor networks and industrial emissions data to inform policy decisions. However, challenges such as data privacy laws and the need for standardized metrics remain.</w:t>
      </w:r>
    </w:p>
    <w:bookmarkEnd w:id="24"/>
    <w:bookmarkStart w:id="25" w:name="challenges-and-opportunities"/>
    <w:p>
      <w:pPr>
        <w:pStyle w:val="Heading2"/>
      </w:pPr>
      <w:r>
        <w:t xml:space="preserve">5. Challenges and Opportunities</w:t>
      </w:r>
    </w:p>
    <w:p>
      <w:pPr>
        <w:pStyle w:val="FirstParagraph"/>
      </w:pPr>
      <w:r>
        <w:rPr>
          <w:bCs/>
          <w:b/>
        </w:rPr>
        <w:t xml:space="preserve">Data Scientists</w:t>
      </w:r>
      <w:r>
        <w:t xml:space="preserve"> </w:t>
      </w:r>
      <w:r>
        <w:t xml:space="preserve">in</w:t>
      </w:r>
      <w:r>
        <w:t xml:space="preserve"> </w:t>
      </w:r>
      <w:r>
        <w:rPr>
          <w:bCs/>
          <w:b/>
        </w:rPr>
        <w:t xml:space="preserve">China Guangzhou</w:t>
      </w:r>
      <w:r>
        <w:t xml:space="preserve"> </w:t>
      </w:r>
      <w:r>
        <w:t xml:space="preserve">face both hurdles and opportunities unique to the region:</w:t>
      </w:r>
    </w:p>
    <w:p>
      <w:pPr>
        <w:numPr>
          <w:ilvl w:val="0"/>
          <w:numId w:val="1002"/>
        </w:numPr>
        <w:pStyle w:val="Compact"/>
      </w:pPr>
      <w:r>
        <w:rPr>
          <w:bCs/>
          <w:b/>
        </w:rPr>
        <w:t xml:space="preserve">Regulatory Constraints:</w:t>
      </w:r>
      <w:r>
        <w:t xml:space="preserve"> </w:t>
      </w:r>
      <w:r>
        <w:t xml:space="preserve">China’s stringent data protection laws, while beneficial for privacy, can complicate large-scale data projects.</w:t>
      </w:r>
    </w:p>
    <w:p>
      <w:pPr>
        <w:numPr>
          <w:ilvl w:val="0"/>
          <w:numId w:val="1002"/>
        </w:numPr>
        <w:pStyle w:val="Compact"/>
      </w:pPr>
      <w:r>
        <w:rPr>
          <w:bCs/>
          <w:b/>
        </w:rPr>
        <w:t xml:space="preserve">Talent Shortages:</w:t>
      </w:r>
      <w:r>
        <w:t xml:space="preserve"> </w:t>
      </w:r>
      <w:r>
        <w:t xml:space="preserve">Demand for skilled</w:t>
      </w:r>
      <w:r>
        <w:t xml:space="preserve"> </w:t>
      </w:r>
      <w:r>
        <w:rPr>
          <w:bCs/>
          <w:b/>
        </w:rPr>
        <w:t xml:space="preserve">Data Scientists</w:t>
      </w:r>
      <w:r>
        <w:t xml:space="preserve"> </w:t>
      </w:r>
      <w:r>
        <w:t xml:space="preserve">outpaces supply, particularly in niche areas like AI ethics and geospatial analytics.</w:t>
      </w:r>
    </w:p>
    <w:p>
      <w:pPr>
        <w:numPr>
          <w:ilvl w:val="0"/>
          <w:numId w:val="1002"/>
        </w:numPr>
        <w:pStyle w:val="Compact"/>
      </w:pPr>
      <w:r>
        <w:rPr>
          <w:bCs/>
          <w:b/>
        </w:rPr>
        <w:t xml:space="preserve">Innovation Ecosystem:</w:t>
      </w:r>
      <w:r>
        <w:t xml:space="preserve"> </w:t>
      </w:r>
      <w:r>
        <w:t xml:space="preserve">Guangzhou’s proximity to Hong Kong and Macau, combined with government support for tech startups, creates fertile ground for innovation.</w:t>
      </w:r>
    </w:p>
    <w:p>
      <w:pPr>
        <w:pStyle w:val="FirstParagraph"/>
      </w:pPr>
      <w:r>
        <w:t xml:space="preserve">To thrive in this environment,</w:t>
      </w:r>
      <w:r>
        <w:t xml:space="preserve"> </w:t>
      </w:r>
      <w:r>
        <w:rPr>
          <w:bCs/>
          <w:b/>
        </w:rPr>
        <w:t xml:space="preserve">Data Scientists</w:t>
      </w:r>
      <w:r>
        <w:t xml:space="preserve"> </w:t>
      </w:r>
      <w:r>
        <w:t xml:space="preserve">must balance technical proficiency with an understanding of China’s political and cultural dynamics. This includes navigating the "Great Firewall" when accessing global datasets and aligning projects with national priorities like technological sovereignty.</w:t>
      </w:r>
    </w:p>
    <w:bookmarkEnd w:id="25"/>
    <w:bookmarkStart w:id="26" w:name="conclusion-and-recommendations"/>
    <w:p>
      <w:pPr>
        <w:pStyle w:val="Heading2"/>
      </w:pPr>
      <w:r>
        <w:t xml:space="preserve">6. Conclusion and Recommendations</w:t>
      </w:r>
    </w:p>
    <w:p>
      <w:pPr>
        <w:pStyle w:val="FirstParagraph"/>
      </w:pPr>
      <w:r>
        <w:t xml:space="preserve">This Master Thesis underscores the pivotal role of</w:t>
      </w:r>
      <w:r>
        <w:t xml:space="preserve"> </w:t>
      </w:r>
      <w:r>
        <w:rPr>
          <w:bCs/>
          <w:b/>
        </w:rPr>
        <w:t xml:space="preserve">Data Scientists</w:t>
      </w:r>
      <w:r>
        <w:t xml:space="preserve"> </w:t>
      </w:r>
      <w:r>
        <w:t xml:space="preserve">in advancing</w:t>
      </w:r>
      <w:r>
        <w:t xml:space="preserve"> </w:t>
      </w:r>
      <w:r>
        <w:rPr>
          <w:bCs/>
          <w:b/>
        </w:rPr>
        <w:t xml:space="preserve">China Guangzhou</w:t>
      </w:r>
      <w:r>
        <w:t xml:space="preserve"> </w:t>
      </w:r>
      <w:r>
        <w:t xml:space="preserve">as a global innovation hub. As the city continues to invest in smart infrastructure and digital services, the demand for skilled professionals will only grow. To capitalize on this potential, stakeholders must prioritize:</w:t>
      </w:r>
    </w:p>
    <w:p>
      <w:pPr>
        <w:numPr>
          <w:ilvl w:val="0"/>
          <w:numId w:val="1003"/>
        </w:numPr>
        <w:pStyle w:val="Compact"/>
      </w:pPr>
      <w:r>
        <w:rPr>
          <w:bCs/>
          <w:b/>
        </w:rPr>
        <w:t xml:space="preserve">Educational Programs:</w:t>
      </w:r>
      <w:r>
        <w:t xml:space="preserve"> </w:t>
      </w:r>
      <w:r>
        <w:t xml:space="preserve">Universities in Guangzhou should expand curricula focused on Data Science, with special emphasis on AI, big data, and ethics.</w:t>
      </w:r>
    </w:p>
    <w:p>
      <w:pPr>
        <w:numPr>
          <w:ilvl w:val="0"/>
          <w:numId w:val="1003"/>
        </w:numPr>
        <w:pStyle w:val="Compact"/>
      </w:pPr>
      <w:r>
        <w:rPr>
          <w:bCs/>
          <w:b/>
        </w:rPr>
        <w:t xml:space="preserve">Public-Private Partnerships:</w:t>
      </w:r>
      <w:r>
        <w:t xml:space="preserve"> </w:t>
      </w:r>
      <w:r>
        <w:t xml:space="preserve">Collaboration between government agencies and private firms can accelerate the deployment of Data Science solutions for public good.</w:t>
      </w:r>
    </w:p>
    <w:p>
      <w:pPr>
        <w:numPr>
          <w:ilvl w:val="0"/>
          <w:numId w:val="1003"/>
        </w:numPr>
        <w:pStyle w:val="Compact"/>
      </w:pPr>
      <w:r>
        <w:rPr>
          <w:bCs/>
          <w:b/>
        </w:rPr>
        <w:t xml:space="preserve">Policy Advocacy:</w:t>
      </w:r>
      <w:r>
        <w:t xml:space="preserve"> </w:t>
      </w:r>
      <w:r>
        <w:rPr>
          <w:bCs/>
          <w:b/>
        </w:rPr>
        <w:t xml:space="preserve">Data Scientists</w:t>
      </w:r>
      <w:r>
        <w:t xml:space="preserve"> </w:t>
      </w:r>
      <w:r>
        <w:t xml:space="preserve">should engage with policymakers to shape regulations that foster innovation while protecting privacy.</w:t>
      </w:r>
    </w:p>
    <w:p>
      <w:pPr>
        <w:pStyle w:val="FirstParagraph"/>
      </w:pPr>
      <w:r>
        <w:t xml:space="preserve">The journey of a</w:t>
      </w:r>
      <w:r>
        <w:t xml:space="preserve"> </w:t>
      </w:r>
      <w:r>
        <w:rPr>
          <w:bCs/>
          <w:b/>
        </w:rPr>
        <w:t xml:space="preserve">Data Scientist</w:t>
      </w:r>
      <w:r>
        <w:t xml:space="preserve"> </w:t>
      </w:r>
      <w:r>
        <w:t xml:space="preserve">in Guangzhou is not just about algorithms and data models—it is about contributing to the future of one of China’s most dynamic cities. By integrating technical expertise with regional insights, this profession will remain central to Guangzhou’s vision for sustainable growth.</w:t>
      </w:r>
    </w:p>
    <w:bookmarkEnd w:id="26"/>
    <w:bookmarkStart w:id="27" w:name="references"/>
    <w:p>
      <w:pPr>
        <w:pStyle w:val="Heading2"/>
      </w:pPr>
      <w:r>
        <w:t xml:space="preserve">References</w:t>
      </w:r>
    </w:p>
    <w:p>
      <w:pPr>
        <w:pStyle w:val="FirstParagraph"/>
      </w:pPr>
      <w:r>
        <w:rPr>
          <w:iCs/>
          <w:i/>
        </w:rPr>
        <w:t xml:space="preserve">1. Tsinghua University (2022). "Smart Urban Development in Guangzhou: A Data-Driven Perspective."</w:t>
      </w:r>
      <w:r>
        <w:br/>
      </w:r>
      <w:r>
        <w:rPr>
          <w:iCs/>
          <w:i/>
        </w:rPr>
        <w:t xml:space="preserve">2. Ministry of Industry and Information Technology, China (2023). "Made in China 2025: Strategic Goals for Technological Innovation."</w:t>
      </w:r>
      <w:r>
        <w:br/>
      </w:r>
      <w:r>
        <w:rPr>
          <w:iCs/>
          <w:i/>
        </w:rPr>
        <w:t xml:space="preserve">3. World Bank (2021). "Digital Economy in Southeast Asia: Opportunities for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China Guangzhou</dc:title>
  <dc:creator/>
  <dc:language>en</dc:language>
  <cp:keywords/>
  <dcterms:created xsi:type="dcterms:W3CDTF">2026-04-29T13:21:53Z</dcterms:created>
  <dcterms:modified xsi:type="dcterms:W3CDTF">2026-04-29T13:21:53Z</dcterms:modified>
</cp:coreProperties>
</file>

<file path=docProps/custom.xml><?xml version="1.0" encoding="utf-8"?>
<Properties xmlns="http://schemas.openxmlformats.org/officeDocument/2006/custom-properties" xmlns:vt="http://schemas.openxmlformats.org/officeDocument/2006/docPropsVTypes"/>
</file>