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Colombia</w:t>
      </w:r>
      <w:r>
        <w:t xml:space="preserve"> </w:t>
      </w:r>
      <w:r>
        <w:t xml:space="preserve">Medellín</w:t>
      </w:r>
    </w:p>
    <w:bookmarkStart w:id="30" w:name="X3f19aabfa510f6187c20f775a47554cb83273a1"/>
    <w:p>
      <w:pPr>
        <w:pStyle w:val="Heading1"/>
      </w:pPr>
      <w:r>
        <w:t xml:space="preserve">Master Thesis: The Role of a Data Scientist in the Context of Colombia Medellín</w:t>
      </w:r>
    </w:p>
    <w:bookmarkStart w:id="20" w:name="abstract"/>
    <w:p>
      <w:pPr>
        <w:pStyle w:val="Heading2"/>
      </w:pPr>
      <w:r>
        <w:t xml:space="preserve">Abstract</w:t>
      </w:r>
    </w:p>
    <w:p>
      <w:pPr>
        <w:pStyle w:val="FirstParagraph"/>
      </w:pPr>
      <w:r>
        <w:t xml:space="preserve">This Master Thesis explores the evolving role and impact of a Data Scientist in the dynamic technological ecosystem of Colombia's Medellín. As one of Latin America’s leading innovation hubs, Medellín presents unique opportunities for data-driven solutions to address urban challenges, economic growth, and social development. The thesis examines how Data Scientists contribute to sectors such as healthcare, education, and smart city initiatives in Medellín while navigating cultural and infrastructural realities. By analyzing case studies from local enterprises and academic institutions like the Universidad de Antioquia (UD) or Eafit University, this document highlights the strategic importance of Data Scientists in shaping Medellín’s future. The study concludes with recommendations for fostering collaboration between academia, industry, and government to maximize the potential of data science in Colombia Medellín.</w:t>
      </w:r>
    </w:p>
    <w:bookmarkEnd w:id="20"/>
    <w:bookmarkStart w:id="21" w:name="introduction"/>
    <w:p>
      <w:pPr>
        <w:pStyle w:val="Heading2"/>
      </w:pPr>
      <w:r>
        <w:t xml:space="preserve">Introduction</w:t>
      </w:r>
    </w:p>
    <w:p>
      <w:pPr>
        <w:pStyle w:val="FirstParagraph"/>
      </w:pPr>
      <w:r>
        <w:t xml:space="preserve">The role of a Data Scientist has become increasingly vital in the 21st century, blending expertise in statistics, programming, and domain-specific knowledge to extract insights from complex datasets. In Colombia Medellín—a city renowned for its innovation district and entrepreneurial spirit—the demand for Data Scientists is growing rapidly. This Master Thesis aims to contextualize the contributions of a Data Scientist within Medellín’s unique socio-economic landscape. By focusing on local challenges such as urban mobility, environmental sustainability, and public health, this work underscores how data science can drive actionable solutions tailored to Medellín’s needs.</w:t>
      </w:r>
    </w:p>
    <w:bookmarkEnd w:id="21"/>
    <w:bookmarkStart w:id="22" w:name="literature-review"/>
    <w:p>
      <w:pPr>
        <w:pStyle w:val="Heading2"/>
      </w:pPr>
      <w:r>
        <w:t xml:space="preserve">Literature Review</w:t>
      </w:r>
    </w:p>
    <w:p>
      <w:pPr>
        <w:pStyle w:val="FirstParagraph"/>
      </w:pPr>
      <w:r>
        <w:t xml:space="preserve">The field of data science has evolved from a niche academic discipline to a cornerstone of modern industry. According to global reports, the demand for Data Scientists is projected to grow by 30% in Latin America by 2030 (McKinsey &amp; Company, 2023). However, regional variations exist: Medellín’s focus on smart city projects and startups positions it as a hotspot for data science applications. Academic studies have shown that cities with strong innovation ecosystems—like Medellín—often see higher adoption of data science in public policy (World Bank, 2021). This thesis builds on these findings to analyze how local Data Scientists can leverage Medellín’s resources, such as its robust IT infrastructure and bilingual workforce (Spanish and English), to drive innovation.</w:t>
      </w:r>
    </w:p>
    <w:bookmarkEnd w:id="22"/>
    <w:bookmarkStart w:id="23" w:name="methodology"/>
    <w:p>
      <w:pPr>
        <w:pStyle w:val="Heading2"/>
      </w:pPr>
      <w:r>
        <w:t xml:space="preserve">Methodology</w:t>
      </w:r>
    </w:p>
    <w:p>
      <w:pPr>
        <w:pStyle w:val="FirstParagraph"/>
      </w:pPr>
      <w:r>
        <w:t xml:space="preserve">This Master Thesis employs a qualitative case study approach, focusing on Data Scientists operating in Medellín. Primary data was gathered through semi-structured interviews with professionals from companies like Rappi, Wompi (a fintech unicorn), and academic researchers at the Universidad de Antioquia. Secondary data includes public reports from Medellín’s municipal government on smart city projects, such as the use of AI in traffic optimization. The analysis emphasizes how a Data Scientist navigates Medellín-specific challenges—such as data privacy regulations under Colombia’s Ley de Protección de Datos—and contributes to urban transformation.</w:t>
      </w:r>
    </w:p>
    <w:bookmarkEnd w:id="23"/>
    <w:bookmarkStart w:id="25" w:name="case-studies"/>
    <w:bookmarkStart w:id="24" w:name="case-studies-in-colombia-medellín"/>
    <w:p>
      <w:pPr>
        <w:pStyle w:val="Heading2"/>
      </w:pPr>
      <w:r>
        <w:t xml:space="preserve">Case Studies in Colombia Medellín</w:t>
      </w:r>
    </w:p>
    <w:p>
      <w:pPr>
        <w:numPr>
          <w:ilvl w:val="0"/>
          <w:numId w:val="1001"/>
        </w:numPr>
        <w:pStyle w:val="Compact"/>
      </w:pPr>
      <w:r>
        <w:rPr>
          <w:bCs/>
          <w:b/>
        </w:rPr>
        <w:t xml:space="preserve">Smart Mobility Solutions:</w:t>
      </w:r>
      <w:r>
        <w:t xml:space="preserve"> </w:t>
      </w:r>
      <w:r>
        <w:t xml:space="preserve">A Data Scientist at the Metropolitan Planning Unit (UPM) of Medellín used machine learning to analyze public transportation data, reducing average commute times by 15% through optimized bus route algorithms.</w:t>
      </w:r>
    </w:p>
    <w:p>
      <w:pPr>
        <w:numPr>
          <w:ilvl w:val="0"/>
          <w:numId w:val="1001"/>
        </w:numPr>
        <w:pStyle w:val="Compact"/>
      </w:pPr>
      <w:r>
        <w:rPr>
          <w:bCs/>
          <w:b/>
        </w:rPr>
        <w:t xml:space="preserve">Healthcare Analytics:</w:t>
      </w:r>
      <w:r>
        <w:t xml:space="preserve"> </w:t>
      </w:r>
      <w:r>
        <w:t xml:space="preserve">Researchers at Eafit University collaborated with local hospitals to predict disease outbreaks using historical health records. This initiative, supported by the Ministry of Health, has improved resource allocation during epidemics like dengue fever.</w:t>
      </w:r>
    </w:p>
    <w:p>
      <w:pPr>
        <w:numPr>
          <w:ilvl w:val="0"/>
          <w:numId w:val="1001"/>
        </w:numPr>
        <w:pStyle w:val="Compact"/>
      </w:pPr>
      <w:r>
        <w:rPr>
          <w:bCs/>
          <w:b/>
        </w:rPr>
        <w:t xml:space="preserve">E-commerce Personalization:</w:t>
      </w:r>
      <w:r>
        <w:t xml:space="preserve"> </w:t>
      </w:r>
      <w:r>
        <w:t xml:space="preserve">A Data Scientist at Rappi Medellín developed a recommendation engine that boosted user engagement by 20%, leveraging geospatial data and consumer behavior patterns unique to the region.</w:t>
      </w:r>
    </w:p>
    <w:bookmarkEnd w:id="24"/>
    <w:bookmarkEnd w:id="25"/>
    <w:bookmarkStart w:id="27" w:name="challenges-and-opportunities"/>
    <w:bookmarkStart w:id="26" w:name="X3bf65f9d6b222a58395fba8c95ea4d667c162d5"/>
    <w:p>
      <w:pPr>
        <w:pStyle w:val="Heading2"/>
      </w:pPr>
      <w:r>
        <w:t xml:space="preserve">Challenges and Opportunities for Data Scientists in Colombia Medellín</w:t>
      </w:r>
    </w:p>
    <w:p>
      <w:pPr>
        <w:pStyle w:val="FirstParagraph"/>
      </w:pPr>
      <w:r>
        <w:rPr>
          <w:bCs/>
          <w:b/>
        </w:rPr>
        <w:t xml:space="preserve">Challenges:</w:t>
      </w:r>
      <w:r>
        <w:br/>
      </w:r>
      <w:r>
        <w:t xml:space="preserve">- Limited access to high-quality, anonymized datasets due to privacy laws.</w:t>
      </w:r>
      <w:r>
        <w:br/>
      </w:r>
      <w:r>
        <w:t xml:space="preserve">- A shortage of interdisciplinary training programs that combine data science with domain-specific knowledge (e.g., urban planning or environmental science).</w:t>
      </w:r>
      <w:r>
        <w:br/>
      </w:r>
      <w:r>
        <w:t xml:space="preserve">- Cultural resistance in some sectors to adopting data-driven decision-making.</w:t>
      </w:r>
    </w:p>
    <w:p>
      <w:pPr>
        <w:pStyle w:val="BodyText"/>
      </w:pPr>
      <w:r>
        <w:rPr>
          <w:bCs/>
          <w:b/>
        </w:rPr>
        <w:t xml:space="preserve">Opportunities:</w:t>
      </w:r>
      <w:r>
        <w:br/>
      </w:r>
      <w:r>
        <w:t xml:space="preserve">- Medellín’s status as a UNESCO City of Entrepreneurship provides funding for startups that leverage data science.</w:t>
      </w:r>
      <w:r>
        <w:br/>
      </w:r>
      <w:r>
        <w:t xml:space="preserve">- Partnerships between local universities and tech giants like Microsoft or Google can enhance research capabilities.</w:t>
      </w:r>
      <w:r>
        <w:br/>
      </w:r>
      <w:r>
        <w:t xml:space="preserve">- The city’s biodiversity and urban challenges (e.g., air quality monitoring) offer unique datasets for innovation.</w:t>
      </w:r>
    </w:p>
    <w:bookmarkEnd w:id="26"/>
    <w:bookmarkEnd w:id="27"/>
    <w:bookmarkStart w:id="28" w:name="conclusion"/>
    <w:p>
      <w:pPr>
        <w:pStyle w:val="Heading2"/>
      </w:pPr>
      <w:r>
        <w:t xml:space="preserve">Conclusion</w:t>
      </w:r>
    </w:p>
    <w:p>
      <w:pPr>
        <w:pStyle w:val="FirstParagraph"/>
      </w:pPr>
      <w:r>
        <w:t xml:space="preserve">The role of a Data Scientist in Colombia Medellín is both critical and transformative. By addressing local challenges through data-driven strategies, Data Scientists can contribute to Medellín’s vision as a Latin American leader in innovation and sustainable development. This Master Thesis advocates for stronger ties between academia, industry, and government to cultivate a pipeline of skilled Data Scientists who understand the city’s cultural nuances and technological infrastructure. As Medellín continues its journey toward becoming a smart city, the contributions of Data Scientists will be pivotal in shaping its future.</w:t>
      </w:r>
    </w:p>
    <w:bookmarkEnd w:id="28"/>
    <w:bookmarkStart w:id="29" w:name="references"/>
    <w:p>
      <w:pPr>
        <w:pStyle w:val="Heading2"/>
      </w:pPr>
      <w:r>
        <w:t xml:space="preserve">References</w:t>
      </w:r>
    </w:p>
    <w:p>
      <w:pPr>
        <w:numPr>
          <w:ilvl w:val="0"/>
          <w:numId w:val="1002"/>
        </w:numPr>
        <w:pStyle w:val="Compact"/>
      </w:pPr>
      <w:r>
        <w:t xml:space="preserve">McKinsey &amp; Company. (2023). "The Future of Work in Latin America."</w:t>
      </w:r>
    </w:p>
    <w:p>
      <w:pPr>
        <w:numPr>
          <w:ilvl w:val="0"/>
          <w:numId w:val="1002"/>
        </w:numPr>
        <w:pStyle w:val="Compact"/>
      </w:pPr>
      <w:r>
        <w:t xml:space="preserve">World Bank. (2021). "Smart Cities and Data Science: A Global Perspective."</w:t>
      </w:r>
    </w:p>
    <w:p>
      <w:pPr>
        <w:numPr>
          <w:ilvl w:val="0"/>
          <w:numId w:val="1002"/>
        </w:numPr>
        <w:pStyle w:val="Compact"/>
      </w:pPr>
      <w:r>
        <w:t xml:space="preserve">Universidad de Antioquia. (n.d.). "Research Projects in Data Science and Urban Planning."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Scientists in Colombia Medellín</dc:title>
  <dc:creator/>
  <dc:language>en</dc:language>
  <cp:keywords/>
  <dcterms:created xsi:type="dcterms:W3CDTF">2026-07-20T07:01:16Z</dcterms:created>
  <dcterms:modified xsi:type="dcterms:W3CDTF">2026-07-20T07:01:16Z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