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c57141e97528ab759c13950d996e3ec09f26d1"/>
    <w:p>
      <w:pPr>
        <w:pStyle w:val="Heading1"/>
      </w:pPr>
      <w:r>
        <w:t xml:space="preserve">Master Thesis: The Role of a Data Scientist in Italy, Rome</w:t>
      </w:r>
    </w:p>
    <w:bookmarkStart w:id="20" w:name="abstract"/>
    <w:p>
      <w:pPr>
        <w:pStyle w:val="Heading2"/>
      </w:pPr>
      <w:r>
        <w:t xml:space="preserve">Abstract</w:t>
      </w:r>
    </w:p>
    <w:p>
      <w:pPr>
        <w:pStyle w:val="FirstParagraph"/>
      </w:pPr>
      <w:r>
        <w:t xml:space="preserve">This Master Thesis explores the evolving role of a Data Scientist within the context of Italy, with a specific focus on Rome. As digital transformation accelerates globally, cities like Rome are increasingly relying on data-driven strategies to enhance urban governance, optimize public services, and foster economic growth. The thesis examines how Data Scientists contribute to this transformation by leveraging advanced analytics, machine learning (ML), and artificial intelligence (AI) to address unique challenges in Italy's capital. Through case studies of local industries and government initiatives, the document highlights the interdisciplinary skills required for a Data Scientist in Rome while emphasizing the alignment between academic programs and industry demands. The research also underscores the importance of cultural and regulatory frameworks specific to Italy, which shape Data Scientists' methodologies and ethical considerations.</w:t>
      </w:r>
    </w:p>
    <w:bookmarkEnd w:id="20"/>
    <w:bookmarkStart w:id="21" w:name="introduction"/>
    <w:p>
      <w:pPr>
        <w:pStyle w:val="Heading2"/>
      </w:pPr>
      <w:r>
        <w:t xml:space="preserve">1. Introduction</w:t>
      </w:r>
    </w:p>
    <w:p>
      <w:pPr>
        <w:pStyle w:val="FirstParagraph"/>
      </w:pPr>
      <w:r>
        <w:t xml:space="preserve">Rome, as Italy's capital, is a hub of historical significance, cultural diversity, and emerging technological innovation. The city faces complex challenges in urban planning, sustainable development, and public administration that require data-informed solutions. A Data Scientist in Rome must navigate both the technical demands of big data analytics and the socio-political context of Italian governance. This thesis investigates how academic institutions in Rome are preparing students for this role, ensuring they possess not only technical expertise but also an understanding of local priorities such as reducing traffic congestion (e.g., through smart mobility solutions) or improving healthcare accessibility via predictive modeling.</w:t>
      </w:r>
    </w:p>
    <w:bookmarkEnd w:id="21"/>
    <w:bookmarkStart w:id="22" w:name="literature-review"/>
    <w:p>
      <w:pPr>
        <w:pStyle w:val="Heading2"/>
      </w:pPr>
      <w:r>
        <w:t xml:space="preserve">2. Literature Review</w:t>
      </w:r>
    </w:p>
    <w:p>
      <w:pPr>
        <w:pStyle w:val="FirstParagraph"/>
      </w:pPr>
      <w:r>
        <w:t xml:space="preserve">Existing research on Data Science in Europe highlights the growing demand for professionals capable of integrating domain-specific knowledge with technical skills. In Italy, studies by organizations like Politecnico di Milano and the University of Rome "La Sapienza" emphasize the need for Data Scientists who can work within Italian regulatory environments (e.g., GDPR compliance) and collaborate with public sector stakeholders. Rome's unique position as a tourist destination also presents opportunities for Data Scientists to analyze visitor behavior patterns, optimize resource allocation, and enhance cultural heritage preservation through geospatial analytics.</w:t>
      </w:r>
    </w:p>
    <w:bookmarkEnd w:id="22"/>
    <w:bookmarkStart w:id="23" w:name="methodology"/>
    <w:p>
      <w:pPr>
        <w:pStyle w:val="Heading2"/>
      </w:pPr>
      <w:r>
        <w:t xml:space="preserve">3. Methodology</w:t>
      </w:r>
    </w:p>
    <w:p>
      <w:pPr>
        <w:pStyle w:val="FirstParagraph"/>
      </w:pPr>
      <w:r>
        <w:t xml:space="preserve">The research methodology combines qualitative case studies of Data Science projects in Rome with interviews from industry professionals and academics. Data was collected from local institutions such as the Agenzia Regionale per la Sicurezza Alimentare (ARSA) and private firms involved in smart city initiatives. Additionally, the thesis evaluates curricula from Italian universities offering Master’s programs in Data Science, focusing on whether they address Rome-specific challenges. The analysis includes a comparative study of skill requirements for Data Scientists in Rome versus other Italian cities like Milan or Turin.</w:t>
      </w:r>
    </w:p>
    <w:bookmarkEnd w:id="23"/>
    <w:bookmarkStart w:id="24" w:name="Xcf55557de0369f02af56015b14037b76969aaab"/>
    <w:p>
      <w:pPr>
        <w:pStyle w:val="Heading2"/>
      </w:pPr>
      <w:r>
        <w:t xml:space="preserve">4. Case Study: Data Science in Roman Public Administration</w:t>
      </w:r>
    </w:p>
    <w:p>
      <w:pPr>
        <w:pStyle w:val="FirstParagraph"/>
      </w:pPr>
      <w:r>
        <w:t xml:space="preserve">Rome’s municipal government has initiated several projects to leverage data analytics for urban efficiency. For example, the use of real-time traffic data from IoT sensors to predict and mitigate congestion during peak tourist seasons exemplifies the work of a Data Scientist in Rome. These professionals employ Python libraries like TensorFlow and PySpark to process massive datasets while adhering to Italian privacy laws. The case study reveals that success hinges on collaboration between Data Scientists, urban planners, and policymakers who understand the cultural nuances of Roman society.</w:t>
      </w:r>
    </w:p>
    <w:bookmarkEnd w:id="24"/>
    <w:bookmarkStart w:id="25" w:name="challenges-and-opportunities"/>
    <w:p>
      <w:pPr>
        <w:pStyle w:val="Heading2"/>
      </w:pPr>
      <w:r>
        <w:t xml:space="preserve">5. Challenges and Opportunities</w:t>
      </w:r>
    </w:p>
    <w:p>
      <w:pPr>
        <w:pStyle w:val="FirstParagraph"/>
      </w:pPr>
      <w:r>
        <w:t xml:space="preserve">Data Scientists in Rome face unique challenges, including limited access to open datasets compared to larger European cities and the need to integrate historical data with modern analytics tools. However, opportunities abound in sectors such as renewable energy (e.g., optimizing solar panel usage in Roman neighborhoods) and cultural tourism (e.g., AI-driven recommendations for historical sites). The thesis also discusses the importance of interdisciplinary collaboration, as a Data Scientist in Rome may need to work with archaeologists or historians to preserve heritage data using ML techniques.</w:t>
      </w:r>
    </w:p>
    <w:bookmarkEnd w:id="25"/>
    <w:bookmarkStart w:id="26" w:name="Xcef88fabb5e7d7d4b348550fcb0d092f85a81c6"/>
    <w:p>
      <w:pPr>
        <w:pStyle w:val="Heading2"/>
      </w:pPr>
      <w:r>
        <w:t xml:space="preserve">6. Educational Frameworks for Data Scientists in Rome</w:t>
      </w:r>
    </w:p>
    <w:p>
      <w:pPr>
        <w:pStyle w:val="FirstParagraph"/>
      </w:pPr>
      <w:r>
        <w:t xml:space="preserve">Academic programs at institutions like Sapienza University of Rome and the Università degli Studi di Roma Tor Vergata are aligning their curricula with industry needs. Courses in data visualization, statistical modeling, and ethical AI are complemented by internships with Roman tech startups and public agencies. The thesis argues that such programs must emphasize not only technical training but also soft skills like cross-cultural communication to address Rome’s diverse population and stakeholders.</w:t>
      </w:r>
    </w:p>
    <w:bookmarkEnd w:id="26"/>
    <w:bookmarkStart w:id="27" w:name="conclusion"/>
    <w:p>
      <w:pPr>
        <w:pStyle w:val="Heading2"/>
      </w:pPr>
      <w:r>
        <w:t xml:space="preserve">7. Conclusion</w:t>
      </w:r>
    </w:p>
    <w:p>
      <w:pPr>
        <w:pStyle w:val="FirstParagraph"/>
      </w:pPr>
      <w:r>
        <w:t xml:space="preserve">This Master Thesis underscores the critical role of Data Scientists in shaping Italy’s digital future, with Rome serving as a microcosm of both challenges and opportunities. By combining technical expertise with an understanding of local contexts—such as Italian regulatory frameworks, historical data preservation needs, and public administration structures—Data Scientists can drive innovation in Rome. The findings advocate for continued investment in academic programs that prepare professionals to address the unique demands of Data Science in Italy’s capital city.</w:t>
      </w:r>
    </w:p>
    <w:bookmarkEnd w:id="27"/>
    <w:bookmarkStart w:id="28" w:name="references"/>
    <w:p>
      <w:pPr>
        <w:pStyle w:val="Heading2"/>
      </w:pPr>
      <w:r>
        <w:t xml:space="preserve">References</w:t>
      </w:r>
    </w:p>
    <w:p>
      <w:pPr>
        <w:numPr>
          <w:ilvl w:val="0"/>
          <w:numId w:val="1001"/>
        </w:numPr>
        <w:pStyle w:val="Compact"/>
      </w:pPr>
      <w:r>
        <w:t xml:space="preserve">European Commission. (2023). "Digital Economy and Society Report." Brussels: EU Publications.</w:t>
      </w:r>
    </w:p>
    <w:p>
      <w:pPr>
        <w:numPr>
          <w:ilvl w:val="0"/>
          <w:numId w:val="1001"/>
        </w:numPr>
        <w:pStyle w:val="Compact"/>
      </w:pPr>
      <w:r>
        <w:t xml:space="preserve">Sapienza University of Rome. (2024). "Master’s Program in Data Science: Curriculum Overview."</w:t>
      </w:r>
    </w:p>
    <w:p>
      <w:pPr>
        <w:numPr>
          <w:ilvl w:val="0"/>
          <w:numId w:val="1001"/>
        </w:numPr>
        <w:pStyle w:val="Compact"/>
      </w:pPr>
      <w:r>
        <w:t xml:space="preserve">Rome City Government. (2025). "Smart City Initiative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Italy Rome</dc:title>
  <dc:creator/>
  <dc:language>en</dc:language>
  <cp:keywords/>
  <dcterms:created xsi:type="dcterms:W3CDTF">2026-07-14T03:09:00Z</dcterms:created>
  <dcterms:modified xsi:type="dcterms:W3CDTF">2026-07-14T03:09:00Z</dcterms:modified>
</cp:coreProperties>
</file>

<file path=docProps/custom.xml><?xml version="1.0" encoding="utf-8"?>
<Properties xmlns="http://schemas.openxmlformats.org/officeDocument/2006/custom-properties" xmlns:vt="http://schemas.openxmlformats.org/officeDocument/2006/docPropsVTypes"/>
</file>