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1c1181b04268fc4c446bd21b474999d9e30722"/>
    <w:p>
      <w:pPr>
        <w:pStyle w:val="Heading1"/>
      </w:pPr>
      <w:r>
        <w:t xml:space="preserve">Master Thesis: The Role of Data Scientists in Kenya Nairobi</w:t>
      </w:r>
    </w:p>
    <w:p>
      <w:pPr>
        <w:pStyle w:val="FirstParagraph"/>
      </w:pPr>
      <w:r>
        <w:t xml:space="preserve">This Master Thesis explores the evolving role and impact of</w:t>
      </w:r>
      <w:r>
        <w:t xml:space="preserve"> </w:t>
      </w:r>
      <w:r>
        <w:rPr>
          <w:bCs/>
          <w:b/>
        </w:rPr>
        <w:t xml:space="preserve">Data Scientists</w:t>
      </w:r>
      <w:r>
        <w:t xml:space="preserve"> </w:t>
      </w:r>
      <w:r>
        <w:t xml:space="preserve">in the context of Kenya Nairobi, a rapidly growing technological and economic hub in East Africa. As Kenya continues to embrace digital transformation, Nairobi has emerged as a key player in leveraging data-driven insights to address local challenges and drive innovation. The thesis examines how</w:t>
      </w:r>
      <w:r>
        <w:t xml:space="preserve"> </w:t>
      </w:r>
      <w:r>
        <w:rPr>
          <w:iCs/>
          <w:i/>
        </w:rPr>
        <w:t xml:space="preserve">Data Scientists</w:t>
      </w:r>
      <w:r>
        <w:t xml:space="preserve"> </w:t>
      </w:r>
      <w:r>
        <w:t xml:space="preserve">contribute to sectors such as healthcare, agriculture, education, and fintech while navigating the unique socio-economic landscape of Nairobi.</w:t>
      </w:r>
    </w:p>
    <w:bookmarkStart w:id="20" w:name="introduction"/>
    <w:p>
      <w:pPr>
        <w:pStyle w:val="Heading2"/>
      </w:pPr>
      <w:r>
        <w:t xml:space="preserve">Introduction</w:t>
      </w:r>
    </w:p>
    <w:p>
      <w:pPr>
        <w:pStyle w:val="FirstParagraph"/>
      </w:pPr>
      <w:r>
        <w:t xml:space="preserve">Nairobi, the capital of Kenya, has long been recognized as a regional center for innovation and entrepreneurship. In recent years, the city has attracted global attention for its tech ecosystem—often referred to as</w:t>
      </w:r>
      <w:r>
        <w:t xml:space="preserve"> </w:t>
      </w:r>
      <w:r>
        <w:rPr>
          <w:iCs/>
          <w:i/>
        </w:rPr>
        <w:t xml:space="preserve">"Silicon Savannah"</w:t>
      </w:r>
      <w:r>
        <w:t xml:space="preserve">. With over 5 million residents and a burgeoning startup community, Nairobi faces complex challenges such as urbanization pressures, climate change, and inequality. These issues demand data-informed solutions that require the expertise of</w:t>
      </w:r>
      <w:r>
        <w:t xml:space="preserve"> </w:t>
      </w:r>
      <w:r>
        <w:rPr>
          <w:bCs/>
          <w:b/>
        </w:rPr>
        <w:t xml:space="preserve">Data Scientists</w:t>
      </w:r>
      <w:r>
        <w:t xml:space="preserve">. This thesis investigates how the profession of a Data Scientist is shaping Nairobi’s development agenda and what opportunities exist for further growth.</w:t>
      </w:r>
    </w:p>
    <w:bookmarkEnd w:id="20"/>
    <w:bookmarkStart w:id="21" w:name="X1819b6305e57b9f94217598576555d512a4b969"/>
    <w:p>
      <w:pPr>
        <w:pStyle w:val="Heading2"/>
      </w:pPr>
      <w:r>
        <w:t xml:space="preserve">The Role of a Data Scientist in Kenya Nairobi</w:t>
      </w:r>
    </w:p>
    <w:p>
      <w:pPr>
        <w:pStyle w:val="FirstParagraph"/>
      </w:pPr>
      <w:r>
        <w:t xml:space="preserve">A</w:t>
      </w:r>
      <w:r>
        <w:t xml:space="preserve"> </w:t>
      </w:r>
      <w:r>
        <w:rPr>
          <w:iCs/>
          <w:i/>
        </w:rPr>
        <w:t xml:space="preserve">Data Scientist</w:t>
      </w:r>
      <w:r>
        <w:t xml:space="preserve"> </w:t>
      </w:r>
      <w:r>
        <w:t xml:space="preserve">in Nairobi operates at the intersection of technology, statistics, and domain-specific knowledge. Their responsibilities include analyzing large datasets to uncover patterns, building predictive models, and providing actionable insights to stakeholders. In Nairobi’s context, this work is critical for addressing challenges such as:</w:t>
      </w:r>
    </w:p>
    <w:p>
      <w:pPr>
        <w:numPr>
          <w:ilvl w:val="0"/>
          <w:numId w:val="1001"/>
        </w:numPr>
        <w:pStyle w:val="Compact"/>
      </w:pPr>
      <w:r>
        <w:rPr>
          <w:bCs/>
          <w:b/>
        </w:rPr>
        <w:t xml:space="preserve">Healthcare</w:t>
      </w:r>
      <w:r>
        <w:t xml:space="preserve">: Predicting disease outbreaks (e.g., malaria or cholera) using spatial data.</w:t>
      </w:r>
    </w:p>
    <w:p>
      <w:pPr>
        <w:numPr>
          <w:ilvl w:val="0"/>
          <w:numId w:val="1001"/>
        </w:numPr>
        <w:pStyle w:val="Compact"/>
      </w:pPr>
      <w:r>
        <w:rPr>
          <w:bCs/>
          <w:b/>
        </w:rPr>
        <w:t xml:space="preserve">Agriculture</w:t>
      </w:r>
      <w:r>
        <w:t xml:space="preserve">: Optimizing crop yields through soil and weather data analysis.</w:t>
      </w:r>
    </w:p>
    <w:p>
      <w:pPr>
        <w:numPr>
          <w:ilvl w:val="0"/>
          <w:numId w:val="1001"/>
        </w:numPr>
        <w:pStyle w:val="Compact"/>
      </w:pPr>
      <w:r>
        <w:rPr>
          <w:bCs/>
          <w:b/>
        </w:rPr>
        <w:t xml:space="preserve">Fintech</w:t>
      </w:r>
      <w:r>
        <w:t xml:space="preserve">: Enhancing fraud detection systems for mobile money platforms like M-Pesa.</w:t>
      </w:r>
    </w:p>
    <w:p>
      <w:pPr>
        <w:numPr>
          <w:ilvl w:val="0"/>
          <w:numId w:val="1001"/>
        </w:numPr>
        <w:pStyle w:val="Compact"/>
      </w:pPr>
      <w:r>
        <w:rPr>
          <w:bCs/>
          <w:b/>
        </w:rPr>
        <w:t xml:space="preserve">Urban Planning</w:t>
      </w:r>
      <w:r>
        <w:t xml:space="preserve">: Analyzing traffic patterns to reduce congestion in Nairobi’s rapidly expanding suburbs.</w:t>
      </w:r>
    </w:p>
    <w:p>
      <w:pPr>
        <w:pStyle w:val="FirstParagraph"/>
      </w:pPr>
      <w:r>
        <w:t xml:space="preserve">The unique demands of Nairobi’s environment require Data Scientists to be adaptable. For instance, limited access to high-quality data infrastructure and the need for localized models are common hurdles. However, these challenges also create opportunities for innovation and collaboration between local institutions, international organizations, and private sector entities.</w:t>
      </w:r>
    </w:p>
    <w:bookmarkEnd w:id="21"/>
    <w:bookmarkStart w:id="22" w:name="X5560cd03b1127476f4c5ca239cd95d9914f1732"/>
    <w:p>
      <w:pPr>
        <w:pStyle w:val="Heading2"/>
      </w:pPr>
      <w:r>
        <w:t xml:space="preserve">Challenges Faced by Data Scientists in Kenya Nairobi</w:t>
      </w:r>
    </w:p>
    <w:p>
      <w:pPr>
        <w:pStyle w:val="FirstParagraph"/>
      </w:pPr>
      <w:r>
        <w:t xml:space="preserve">Despite Nairobi’s potential as a tech hub,</w:t>
      </w:r>
      <w:r>
        <w:t xml:space="preserve"> </w:t>
      </w:r>
      <w:r>
        <w:rPr>
          <w:bCs/>
          <w:b/>
        </w:rPr>
        <w:t xml:space="preserve">Data Scientists</w:t>
      </w:r>
      <w:r>
        <w:t xml:space="preserve"> </w:t>
      </w:r>
      <w:r>
        <w:t xml:space="preserve">encounter several obstacles:</w:t>
      </w:r>
    </w:p>
    <w:p>
      <w:pPr>
        <w:numPr>
          <w:ilvl w:val="0"/>
          <w:numId w:val="1002"/>
        </w:numPr>
        <w:pStyle w:val="Compact"/>
      </w:pPr>
      <w:r>
        <w:rPr>
          <w:bCs/>
          <w:b/>
        </w:rPr>
        <w:t xml:space="preserve">Data Quality and Availability</w:t>
      </w:r>
      <w:r>
        <w:t xml:space="preserve">: Many sectors lack standardized data collection frameworks, making it difficult to build robust models.</w:t>
      </w:r>
    </w:p>
    <w:p>
      <w:pPr>
        <w:numPr>
          <w:ilvl w:val="0"/>
          <w:numId w:val="1002"/>
        </w:numPr>
        <w:pStyle w:val="Compact"/>
      </w:pPr>
      <w:r>
        <w:rPr>
          <w:bCs/>
          <w:b/>
        </w:rPr>
        <w:t xml:space="preserve">Resource Constraints</w:t>
      </w:r>
      <w:r>
        <w:t xml:space="preserve">: Public sector initiatives often struggle with limited funding for advanced analytics tools or training programs.</w:t>
      </w:r>
    </w:p>
    <w:p>
      <w:pPr>
        <w:numPr>
          <w:ilvl w:val="0"/>
          <w:numId w:val="1002"/>
        </w:numPr>
        <w:pStyle w:val="Compact"/>
      </w:pPr>
      <w:r>
        <w:rPr>
          <w:bCs/>
          <w:b/>
        </w:rPr>
        <w:t xml:space="preserve">Talent Acquisition</w:t>
      </w:r>
      <w:r>
        <w:t xml:space="preserve">: While Nairobi has a growing pool of tech talent, the demand for specialized Data Scientists outpaces supply, particularly in niche areas like AI and machine learning.</w:t>
      </w:r>
    </w:p>
    <w:p>
      <w:pPr>
        <w:numPr>
          <w:ilvl w:val="0"/>
          <w:numId w:val="1002"/>
        </w:numPr>
        <w:pStyle w:val="Compact"/>
      </w:pPr>
      <w:r>
        <w:rPr>
          <w:bCs/>
          <w:b/>
        </w:rPr>
        <w:t xml:space="preserve">Regulatory Hurdles</w:t>
      </w:r>
      <w:r>
        <w:t xml:space="preserve">: Data privacy laws and ethical considerations (e.g., handling sensitive health or financial data) require careful navigation.</w:t>
      </w:r>
    </w:p>
    <w:p>
      <w:pPr>
        <w:pStyle w:val="FirstParagraph"/>
      </w:pPr>
      <w:r>
        <w:t xml:space="preserve">These challenges underscore the need for targeted strategies to support Data Scientists in Nairobi, including partnerships between academia, government, and industry.</w:t>
      </w:r>
    </w:p>
    <w:bookmarkEnd w:id="22"/>
    <w:bookmarkStart w:id="23" w:name="opportunities-for-growth"/>
    <w:p>
      <w:pPr>
        <w:pStyle w:val="Heading2"/>
      </w:pPr>
      <w:r>
        <w:t xml:space="preserve">Opportunities for Growth</w:t>
      </w:r>
    </w:p>
    <w:p>
      <w:pPr>
        <w:pStyle w:val="FirstParagraph"/>
      </w:pPr>
      <w:r>
        <w:t xml:space="preserve">Nairobi’s dynamic environment presents significant opportunities for</w:t>
      </w:r>
      <w:r>
        <w:t xml:space="preserve"> </w:t>
      </w:r>
      <w:r>
        <w:rPr>
          <w:iCs/>
          <w:i/>
        </w:rPr>
        <w:t xml:space="preserve">Data Scientists</w:t>
      </w:r>
      <w:r>
        <w:t xml:space="preserve">:</w:t>
      </w:r>
    </w:p>
    <w:p>
      <w:pPr>
        <w:numPr>
          <w:ilvl w:val="0"/>
          <w:numId w:val="1003"/>
        </w:numPr>
        <w:pStyle w:val="Compact"/>
      </w:pPr>
      <w:r>
        <w:rPr>
          <w:bCs/>
          <w:b/>
        </w:rPr>
        <w:t xml:space="preserve">Economic Development</w:t>
      </w:r>
      <w:r>
        <w:t xml:space="preserve">: The rise of fintech startups and digital payment systems has created a demand for data analysts who can optimize user engagement and security.</w:t>
      </w:r>
    </w:p>
    <w:p>
      <w:pPr>
        <w:numPr>
          <w:ilvl w:val="0"/>
          <w:numId w:val="1003"/>
        </w:numPr>
        <w:pStyle w:val="Compact"/>
      </w:pPr>
      <w:r>
        <w:rPr>
          <w:bCs/>
          <w:b/>
        </w:rPr>
        <w:t xml:space="preserve">Academic Collaboration</w:t>
      </w:r>
      <w:r>
        <w:t xml:space="preserve">: Universities like the University of Nairobi and Strathmore University are expanding programs in Data Science, fostering a pipeline of skilled professionals.</w:t>
      </w:r>
    </w:p>
    <w:p>
      <w:pPr>
        <w:numPr>
          <w:ilvl w:val="0"/>
          <w:numId w:val="1003"/>
        </w:numPr>
        <w:pStyle w:val="Compact"/>
      </w:pPr>
      <w:r>
        <w:rPr>
          <w:bCs/>
          <w:b/>
        </w:rPr>
        <w:t xml:space="preserve">Global Partnerships</w:t>
      </w:r>
      <w:r>
        <w:t xml:space="preserve">: International organizations (e.g., UNDP, World Bank) frequently collaborate with Nairobi-based tech firms on data-driven projects such as climate modeling or poverty mapping.</w:t>
      </w:r>
    </w:p>
    <w:p>
      <w:pPr>
        <w:numPr>
          <w:ilvl w:val="0"/>
          <w:numId w:val="1003"/>
        </w:numPr>
        <w:pStyle w:val="Compact"/>
      </w:pPr>
      <w:r>
        <w:rPr>
          <w:bCs/>
          <w:b/>
        </w:rPr>
        <w:t xml:space="preserve">Innovation Hubs</w:t>
      </w:r>
      <w:r>
        <w:t xml:space="preserve">: Spaces like the iHub and Nailab provide Data Scientists with resources, mentorship, and a platform to scale solutions for local challenges.</w:t>
      </w:r>
    </w:p>
    <w:p>
      <w:pPr>
        <w:pStyle w:val="FirstParagraph"/>
      </w:pPr>
      <w:r>
        <w:t xml:space="preserve">These opportunities highlight Nairobi’s potential to become a regional leader in data science innovation, provided that stakeholders invest in infrastructure, education, and policy frameworks.</w:t>
      </w:r>
    </w:p>
    <w:bookmarkEnd w:id="23"/>
    <w:bookmarkStart w:id="24" w:name="X38d727ff1f09ab8570202407fbf6c526d90a6e6"/>
    <w:p>
      <w:pPr>
        <w:pStyle w:val="Heading2"/>
      </w:pPr>
      <w:r>
        <w:t xml:space="preserve">Case Study: Data Science in Nairobi’s Healthcare Sector</w:t>
      </w:r>
    </w:p>
    <w:p>
      <w:pPr>
        <w:pStyle w:val="FirstParagraph"/>
      </w:pPr>
      <w:r>
        <w:t xml:space="preserve">A notable example of</w:t>
      </w:r>
      <w:r>
        <w:t xml:space="preserve"> </w:t>
      </w:r>
      <w:r>
        <w:rPr>
          <w:bCs/>
          <w:b/>
        </w:rPr>
        <w:t xml:space="preserve">Data Scientists</w:t>
      </w:r>
      <w:r>
        <w:t xml:space="preserve"> </w:t>
      </w:r>
      <w:r>
        <w:t xml:space="preserve">contributing to Nairobi is their work with the Kenya Medical Research Institute (KEMRI). By analyzing epidemiological data from urban clinics and rural hospitals, Data Scientists have helped predict disease outbreaks and allocate medical resources more efficiently. For instance, machine learning models trained on historical cholera cases have enabled health workers to prioritize high-risk neighborhoods for vaccination campaigns.</w:t>
      </w:r>
    </w:p>
    <w:p>
      <w:pPr>
        <w:pStyle w:val="BodyText"/>
      </w:pPr>
      <w:r>
        <w:t xml:space="preserve">This case study illustrates how Data Science can bridge the gap between technology and public service in Nairobi, directly improving quality of life for residents.</w:t>
      </w:r>
    </w:p>
    <w:bookmarkEnd w:id="24"/>
    <w:bookmarkStart w:id="25" w:name="recommendations"/>
    <w:p>
      <w:pPr>
        <w:pStyle w:val="Heading2"/>
      </w:pPr>
      <w:r>
        <w:t xml:space="preserve">Recommendations</w:t>
      </w:r>
    </w:p>
    <w:p>
      <w:pPr>
        <w:pStyle w:val="FirstParagraph"/>
      </w:pPr>
      <w:r>
        <w:t xml:space="preserve">To fully realize the potential of</w:t>
      </w:r>
      <w:r>
        <w:t xml:space="preserve"> </w:t>
      </w:r>
      <w:r>
        <w:rPr>
          <w:iCs/>
          <w:i/>
        </w:rPr>
        <w:t xml:space="preserve">Data Scientists</w:t>
      </w:r>
      <w:r>
        <w:t xml:space="preserve"> </w:t>
      </w:r>
      <w:r>
        <w:t xml:space="preserve">in Kenya Nairobi, this thesis recommends:</w:t>
      </w:r>
    </w:p>
    <w:p>
      <w:pPr>
        <w:numPr>
          <w:ilvl w:val="0"/>
          <w:numId w:val="1004"/>
        </w:numPr>
        <w:pStyle w:val="Compact"/>
      </w:pPr>
      <w:r>
        <w:rPr>
          <w:bCs/>
          <w:b/>
        </w:rPr>
        <w:t xml:space="preserve">Educational Investment</w:t>
      </w:r>
      <w:r>
        <w:t xml:space="preserve">: Expanding Data Science curricula in Kenyan universities to include regional case studies and interdisciplinary collaboration.</w:t>
      </w:r>
    </w:p>
    <w:p>
      <w:pPr>
        <w:numPr>
          <w:ilvl w:val="0"/>
          <w:numId w:val="1004"/>
        </w:numPr>
        <w:pStyle w:val="Compact"/>
      </w:pPr>
      <w:r>
        <w:rPr>
          <w:bCs/>
          <w:b/>
        </w:rPr>
        <w:t xml:space="preserve">Public-Private Partnerships</w:t>
      </w:r>
      <w:r>
        <w:t xml:space="preserve">: Encouraging collaboration between government agencies (e.g., Kenya National Bureau of Statistics) and private companies to improve data collection standards.</w:t>
      </w:r>
    </w:p>
    <w:p>
      <w:pPr>
        <w:numPr>
          <w:ilvl w:val="0"/>
          <w:numId w:val="1004"/>
        </w:numPr>
        <w:pStyle w:val="Compact"/>
      </w:pPr>
      <w:r>
        <w:rPr>
          <w:bCs/>
          <w:b/>
        </w:rPr>
        <w:t xml:space="preserve">Policy Development</w:t>
      </w:r>
      <w:r>
        <w:t xml:space="preserve">: Creating a national framework for data governance that balances innovation with privacy protections.</w:t>
      </w:r>
    </w:p>
    <w:p>
      <w:pPr>
        <w:numPr>
          <w:ilvl w:val="0"/>
          <w:numId w:val="1004"/>
        </w:numPr>
        <w:pStyle w:val="Compact"/>
      </w:pPr>
      <w:r>
        <w:rPr>
          <w:bCs/>
          <w:b/>
        </w:rPr>
        <w:t xml:space="preserve">Talent Retention</w:t>
      </w:r>
      <w:r>
        <w:t xml:space="preserve">: Offering competitive salaries and research grants to retain top Data Scientists in Nairobi rather than luring them to global tech hubs.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Data Scientists</w:t>
      </w:r>
      <w:r>
        <w:t xml:space="preserve"> </w:t>
      </w:r>
      <w:r>
        <w:t xml:space="preserve">in Kenya Nairobi. As the city continues to grow, their expertise will be critical in addressing complex challenges and unlocking opportunities for sustainable development. By investing in education, infrastructure, and policy support, Nairobi can position itself as a leader in Data Science innovation across Africa. The journey of a</w:t>
      </w:r>
      <w:r>
        <w:t xml:space="preserve"> </w:t>
      </w:r>
      <w:r>
        <w:rPr>
          <w:iCs/>
          <w:i/>
        </w:rPr>
        <w:t xml:space="preserve">Data Scientist</w:t>
      </w:r>
      <w:r>
        <w:t xml:space="preserve"> </w:t>
      </w:r>
      <w:r>
        <w:t xml:space="preserve">in this dynamic environment is not only about solving problems but also about shaping the future of Kenya’s technological landscape.</w:t>
      </w:r>
    </w:p>
    <w:p>
      <w:pPr>
        <w:pStyle w:val="BodyText"/>
      </w:pPr>
      <w:r>
        <w:rPr>
          <w:bCs/>
          <w:b/>
        </w:rPr>
        <w:t xml:space="preserve">Keywords:</w:t>
      </w:r>
      <w:r>
        <w:t xml:space="preserve"> </w:t>
      </w:r>
      <w:r>
        <w:t xml:space="preserve">Master Thesis, Data Scientist,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Kenya Nairobi</dc:title>
  <dc:creator/>
  <dc:language>en</dc:language>
  <cp:keywords/>
  <dcterms:created xsi:type="dcterms:W3CDTF">2026-04-22T22:11:01Z</dcterms:created>
  <dcterms:modified xsi:type="dcterms:W3CDTF">2026-04-22T22:11:01Z</dcterms:modified>
</cp:coreProperties>
</file>

<file path=docProps/custom.xml><?xml version="1.0" encoding="utf-8"?>
<Properties xmlns="http://schemas.openxmlformats.org/officeDocument/2006/custom-properties" xmlns:vt="http://schemas.openxmlformats.org/officeDocument/2006/docPropsVTypes"/>
</file>