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a388fc1635e3a0b3b41c71e6dafd4582636e221"/>
    <w:p>
      <w:pPr>
        <w:pStyle w:val="Heading1"/>
      </w:pPr>
      <w:r>
        <w:t xml:space="preserve">Master Thesis: The Role and Impact of Data Scientists in Malaysia Kuala Lumpur</w:t>
      </w:r>
    </w:p>
    <w:bookmarkStart w:id="20" w:name="abstract"/>
    <w:p>
      <w:pPr>
        <w:pStyle w:val="Heading2"/>
      </w:pPr>
      <w:r>
        <w:t xml:space="preserve">Abstract</w:t>
      </w:r>
    </w:p>
    <w:p>
      <w:pPr>
        <w:pStyle w:val="FirstParagraph"/>
      </w:pPr>
      <w:r>
        <w:t xml:space="preserve">This Master Thesis explores the evolving role of data scientists in Malaysia's capital city, Kuala Lumpur, within the context of its rapidly growing digital economy. As a global hub for technology and innovation in Southeast Asia, Kuala Lumpur has become a focal point for data-driven decision-making across sectors such as finance, healthcare, urban planning, and e-commerce. This study investigates how data scientists contribute to Malaysia's socio-economic development by leveraging advanced analytics, machine learning (ML), and artificial intelligence (AI) to solve complex problems. The research emphasizes the unique challenges and opportunities faced by data scientists in Kuala Lumpur, including regulatory frameworks like the Personal Data Protection Act 2010 (PDPA), cultural dynamics, and technological infrastructure. Through case studies of local industries and interviews with professionals in Malaysia Kuala Lumpur, this thesis highlights the critical role of data science in driving innovation while addressing ethical concerns.</w:t>
      </w:r>
    </w:p>
    <w:bookmarkEnd w:id="20"/>
    <w:bookmarkStart w:id="21" w:name="introduction"/>
    <w:p>
      <w:pPr>
        <w:pStyle w:val="Heading2"/>
      </w:pPr>
      <w:r>
        <w:t xml:space="preserve">Introduction</w:t>
      </w:r>
    </w:p>
    <w:p>
      <w:pPr>
        <w:pStyle w:val="FirstParagraph"/>
      </w:pPr>
      <w:r>
        <w:t xml:space="preserve">Kuala Lumpur, as the political, economic, and cultural center of Malaysia, has positioned itself as a key player in the region's digital transformation. The rise of data science as a profession has aligned with this trajectory, enabling businesses and governments to harness big data for strategic advantages. A data scientist in Malaysia Kuala Lumpur operates at the intersection of technology and domain expertise, utilizing statistical modeling, ML algorithms, and data visualization to extract actionable insights. This thesis examines how the unique socio-economic context of Malaysia Kuala Lumpur shapes the work of data scientists, from handling multilingual datasets (e.g., Malay, English) to complying with local regulations. The study also addresses the growing demand for skilled professionals in this field and the role of academic institutions like Universiti Kebangsaan Malaysia (UKM) and Universiti Teknologi Malaysia (UTM) in training data scientists tailored to local needs.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data scientists in Kuala Lumpur and quantitative analysis of industry reports. Primary data was collected through semi-structured interviews with 15 professionals working in sectors such as fintech (e.g., Maybank, Grab), healthcare (e.g., KPJ Healthcare), and smart city initiatives (e.g., KL Smart City Project). Secondary data included case studies from local startups and government-led projects. The methodology also incorporated a review of Malaysia's digital economy policies, including the National Technology Policy 2021, to contextualize the role of data science in public and private sectors. Ethical considerations were prioritized, ensuring compliance with Malaysia's PDPA and anonymizing sensitive information from interviews.</w:t>
      </w:r>
    </w:p>
    <w:bookmarkEnd w:id="22"/>
    <w:bookmarkStart w:id="24" w:name="findings"/>
    <w:bookmarkStart w:id="23" w:name="key-findings"/>
    <w:p>
      <w:pPr>
        <w:pStyle w:val="Heading2"/>
      </w:pPr>
      <w:r>
        <w:t xml:space="preserve">Key Findings</w:t>
      </w:r>
    </w:p>
    <w:p>
      <w:pPr>
        <w:pStyle w:val="FirstParagraph"/>
      </w:pPr>
      <w:r>
        <w:t xml:space="preserve">The findings reveal several insights into the work of data scientists in Malaysia Kuala Lumpur. First, the integration of AI in public services, such as predictive traffic management systems for KL's transportation network, demonstrates the city's commitment to data-driven governance. Second, challenges such as data fragmentation across government agencies and limited access to high-quality datasets hinder innovation. Third, there is a growing demand for interdisciplinary skills: data scientists in Kuala Lumpur often collaborate with urban planners, medical professionals, and policymakers to address real-world problems. For example, during the COVID-19 pandemic, data scientists developed models to predict infection hotspots in Kuala Lumpur's densely populated areas like Ampang and Jalan Sultan Iskandar.</w:t>
      </w:r>
    </w:p>
    <w:bookmarkEnd w:id="23"/>
    <w:bookmarkEnd w:id="24"/>
    <w:bookmarkStart w:id="26" w:name="challenges"/>
    <w:bookmarkStart w:id="25" w:name="challenges-and-opportunities"/>
    <w:p>
      <w:pPr>
        <w:pStyle w:val="Heading2"/>
      </w:pPr>
      <w:r>
        <w:t xml:space="preserve">Challenges and Opportunities</w:t>
      </w:r>
    </w:p>
    <w:p>
      <w:pPr>
        <w:pStyle w:val="FirstParagraph"/>
      </w:pPr>
      <w:r>
        <w:t xml:space="preserve">Data scientists in Malaysia Kuala Lumpur face unique challenges, including cultural resistance to data-driven approaches in traditional industries and the need to balance local regulations with global technological trends. However, opportunities abound due to the city's investment in digital infrastructure, such as 5G networks and cloud computing platforms like Microsoft Azure. The Malaysian government's emphasis on becoming a "Digital Nation by 2025" has also spurred collaboration between academia and industry, creating pathways for data scientists to contribute to national goals.</w:t>
      </w:r>
    </w:p>
    <w:bookmarkEnd w:id="25"/>
    <w:bookmarkEnd w:id="26"/>
    <w:bookmarkStart w:id="27" w:name="conclusion"/>
    <w:p>
      <w:pPr>
        <w:pStyle w:val="Heading2"/>
      </w:pPr>
      <w:r>
        <w:t xml:space="preserve">Conclusion</w:t>
      </w:r>
    </w:p>
    <w:p>
      <w:pPr>
        <w:pStyle w:val="FirstParagraph"/>
      </w:pPr>
      <w:r>
        <w:t xml:space="preserve">This Master Thesis underscores the pivotal role of data scientists in shaping Malaysia's future, particularly in Kuala Lumpur. As the city continues to grow as a regional tech hub, data scientists will be instrumental in addressing challenges related to urbanization, sustainability, and digital inclusion. Future research could explore the long-term impact of AI ethics frameworks on data science practices in Malaysia or the role of international partnerships (e.g., with Singapore or Silicon Valley) in enhancing Kuala Lumpur's innovation ecosystem. Ultimately, the integration of data science into Malaysia's socio-economic strategy will require a collaborative effort between policymakers, academia, and industry leaders to ensure that Kuala Lumpur remains at the forefront of technological advancement.</w:t>
      </w:r>
    </w:p>
    <w:bookmarkEnd w:id="27"/>
    <w:p>
      <w:pPr>
        <w:pStyle w:val="BodyText"/>
      </w:pPr>
      <w:r>
        <w:t xml:space="preserve">Keywords: Master Thesis | Data Scientist | Malaysia Kuala Lumpur</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Malaysia Kuala Lumpur</dc:title>
  <dc:creator/>
  <dc:language>en</dc:language>
  <cp:keywords/>
  <dcterms:created xsi:type="dcterms:W3CDTF">2026-05-02T19:04:55Z</dcterms:created>
  <dcterms:modified xsi:type="dcterms:W3CDTF">2026-05-02T19:04:55Z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