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f63f56f1261ea7d945947c5b60e54f9cb6a941a"/>
    <w:p>
      <w:pPr>
        <w:pStyle w:val="Heading1"/>
      </w:pPr>
      <w:r>
        <w:t xml:space="preserve">Master Thesis: The Role and Impact of Data Scientists in New Zealand Auckland</w:t>
      </w:r>
    </w:p>
    <w:p>
      <w:pPr>
        <w:pStyle w:val="FirstParagraph"/>
      </w:pPr>
      <w:r>
        <w:rPr>
          <w:bCs/>
          <w:b/>
        </w:rPr>
        <w:t xml:space="preserve">Title:</w:t>
      </w:r>
      <w:r>
        <w:t xml:space="preserve"> </w:t>
      </w:r>
      <w:r>
        <w:t xml:space="preserve">Master Thesis on the Contributions and Challenges of Data Scientists in the Context of New Zealand's Emerging Tech Ecosystem, with a Focus on Auckland.</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Data Scientists</w:t>
      </w:r>
      <w:r>
        <w:t xml:space="preserve"> </w:t>
      </w:r>
      <w:r>
        <w:t xml:space="preserve">in</w:t>
      </w:r>
      <w:r>
        <w:t xml:space="preserve"> </w:t>
      </w:r>
      <w:r>
        <w:rPr>
          <w:bCs/>
          <w:b/>
        </w:rPr>
        <w:t xml:space="preserve">New Zealand Auckland</w:t>
      </w:r>
      <w:r>
        <w:t xml:space="preserve">, emphasizing their significance in driving innovation and economic growth. As a hub for technology and research in the region, Auckland has emerged as a critical center for data science applications across industries such as healthcare, agriculture, and environmental sustainability. The thesis investigates how Data Scientists contribute to solving complex problems through data-driven decision-making while addressing challenges like talent acquisition, regulatory frameworks, and interdisciplinary collaboration in New Zealand’s unique socio-economic context.</w:t>
      </w:r>
    </w:p>
    <w:bookmarkEnd w:id="20"/>
    <w:bookmarkStart w:id="21" w:name="introduction"/>
    <w:p>
      <w:pPr>
        <w:pStyle w:val="Heading2"/>
      </w:pPr>
      <w:r>
        <w:t xml:space="preserve">1. Introduction</w:t>
      </w:r>
    </w:p>
    <w:p>
      <w:pPr>
        <w:pStyle w:val="FirstParagraph"/>
      </w:pPr>
      <w:r>
        <w:rPr>
          <w:bCs/>
          <w:b/>
        </w:rPr>
        <w:t xml:space="preserve">New Zealand Auckland</w:t>
      </w:r>
      <w:r>
        <w:t xml:space="preserve"> </w:t>
      </w:r>
      <w:r>
        <w:t xml:space="preserve">has become a focal point for technological advancement in the Asia-Pacific region, with its universities and industries actively fostering data science expertise. This Master Thesis examines the intersection of</w:t>
      </w:r>
      <w:r>
        <w:t xml:space="preserve"> </w:t>
      </w:r>
      <w:r>
        <w:rPr>
          <w:bCs/>
          <w:b/>
        </w:rPr>
        <w:t xml:space="preserve">Data Science</w:t>
      </w:r>
      <w:r>
        <w:t xml:space="preserve"> </w:t>
      </w:r>
      <w:r>
        <w:t xml:space="preserve">and regional development in</w:t>
      </w:r>
      <w:r>
        <w:t xml:space="preserve"> </w:t>
      </w:r>
      <w:r>
        <w:rPr>
          <w:bCs/>
          <w:b/>
        </w:rPr>
        <w:t xml:space="preserve">Auckland, New Zealand</w:t>
      </w:r>
      <w:r>
        <w:t xml:space="preserve">, highlighting how Data Scientists are pivotal to leveraging data for competitive advantage. The study is framed within the broader context of global trends in data science education, with a specific focus on the opportunities and challenges unique to Auckland’s ecosystem.</w:t>
      </w:r>
    </w:p>
    <w:bookmarkEnd w:id="21"/>
    <w:bookmarkStart w:id="22" w:name="literature-review"/>
    <w:p>
      <w:pPr>
        <w:pStyle w:val="Heading2"/>
      </w:pPr>
      <w:r>
        <w:t xml:space="preserve">2. Literature Review</w:t>
      </w:r>
    </w:p>
    <w:p>
      <w:pPr>
        <w:pStyle w:val="FirstParagraph"/>
      </w:pPr>
      <w:r>
        <w:t xml:space="preserve">Recent studies underscore the growing demand for</w:t>
      </w:r>
      <w:r>
        <w:t xml:space="preserve"> </w:t>
      </w:r>
      <w:r>
        <w:rPr>
          <w:bCs/>
          <w:b/>
        </w:rPr>
        <w:t xml:space="preserve">Data Scientists</w:t>
      </w:r>
      <w:r>
        <w:t xml:space="preserve"> </w:t>
      </w:r>
      <w:r>
        <w:t xml:space="preserve">worldwide, driven by advancements in artificial intelligence (AI), machine learning (ML), and big data analytics. In</w:t>
      </w:r>
      <w:r>
        <w:t xml:space="preserve"> </w:t>
      </w:r>
      <w:r>
        <w:rPr>
          <w:bCs/>
          <w:b/>
        </w:rPr>
        <w:t xml:space="preserve">New Zealand Auckland</w:t>
      </w:r>
      <w:r>
        <w:t xml:space="preserve">, this demand is amplified by the city’s status as a regional innovation hub. Research from institutions like the University of Auckland and AUT University highlights how Data Science curricula are being tailored to address local needs, such as climate modeling for agriculture or urban mobility solutions.</w:t>
      </w:r>
    </w:p>
    <w:p>
      <w:pPr>
        <w:pStyle w:val="BodyText"/>
      </w:pPr>
      <w:r>
        <w:t xml:space="preserve">However, gaps exist in literature regarding the integration of</w:t>
      </w:r>
      <w:r>
        <w:t xml:space="preserve"> </w:t>
      </w:r>
      <w:r>
        <w:rPr>
          <w:bCs/>
          <w:b/>
        </w:rPr>
        <w:t xml:space="preserve">Data Scientists</w:t>
      </w:r>
      <w:r>
        <w:t xml:space="preserve"> </w:t>
      </w:r>
      <w:r>
        <w:t xml:space="preserve">into New Zealand’s public and private sectors. This thesis fills that void by analyzing case studies from Auckland-based organizations, including their strategies for attracting and retaining top talent in a competitive global market.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industry professionals, surveys of</w:t>
      </w:r>
      <w:r>
        <w:t xml:space="preserve"> </w:t>
      </w:r>
      <w:r>
        <w:rPr>
          <w:bCs/>
          <w:b/>
        </w:rPr>
        <w:t xml:space="preserve">Data Scientists</w:t>
      </w:r>
      <w:r>
        <w:t xml:space="preserve"> </w:t>
      </w:r>
      <w:r>
        <w:t xml:space="preserve">in</w:t>
      </w:r>
      <w:r>
        <w:t xml:space="preserve"> </w:t>
      </w:r>
      <w:r>
        <w:rPr>
          <w:bCs/>
          <w:b/>
        </w:rPr>
        <w:t xml:space="preserve">Auckland, New Zealand</w:t>
      </w:r>
      <w:r>
        <w:t xml:space="preserve">, and an analysis of academic and policy documents. The study focuses on three key sectors: healthcare (e.g., Waitematā District Health Board), environmental research (e.g., NIWA – National Institute of Water and Atmospheric Research), and fintech (e.g., local startups like Xero). Data collection spans primary sources (interviews) and secondary sources (government reports, industry publications).</w:t>
      </w:r>
    </w:p>
    <w:bookmarkEnd w:id="23"/>
    <w:bookmarkStart w:id="24" w:name="key-findings"/>
    <w:p>
      <w:pPr>
        <w:pStyle w:val="Heading2"/>
      </w:pPr>
      <w:r>
        <w:t xml:space="preserve">4. Key Findings</w:t>
      </w:r>
    </w:p>
    <w:p>
      <w:pPr>
        <w:pStyle w:val="FirstParagraph"/>
      </w:pPr>
      <w:r>
        <w:rPr>
          <w:bCs/>
          <w:b/>
        </w:rPr>
        <w:t xml:space="preserve">Data Scientists</w:t>
      </w:r>
      <w:r>
        <w:t xml:space="preserve"> </w:t>
      </w:r>
      <w:r>
        <w:t xml:space="preserve">in</w:t>
      </w:r>
      <w:r>
        <w:t xml:space="preserve"> </w:t>
      </w:r>
      <w:r>
        <w:rPr>
          <w:bCs/>
          <w:b/>
        </w:rPr>
        <w:t xml:space="preserve">Auckland, New Zealand</w:t>
      </w:r>
      <w:r>
        <w:t xml:space="preserve">, are increasingly involved in cross-sectoral projects that align with national priorities such as decarbonization and digital transformation. Key insights include:</w:t>
      </w:r>
    </w:p>
    <w:p>
      <w:pPr>
        <w:numPr>
          <w:ilvl w:val="0"/>
          <w:numId w:val="1001"/>
        </w:numPr>
        <w:pStyle w:val="Compact"/>
      </w:pPr>
      <w:r>
        <w:t xml:space="preserve">The importance of interdisciplinary collaboration between Data Scientists and domain experts (e.g., agronomists, urban planners).</w:t>
      </w:r>
    </w:p>
    <w:p>
      <w:pPr>
        <w:numPr>
          <w:ilvl w:val="0"/>
          <w:numId w:val="1001"/>
        </w:numPr>
        <w:pStyle w:val="Compact"/>
      </w:pPr>
      <w:r>
        <w:t xml:space="preserve">Regulatory challenges related to data privacy under New Zealand’s Privacy Act 2020, which requires Data Scientists to balance innovation with ethical considerations.</w:t>
      </w:r>
    </w:p>
    <w:p>
      <w:pPr>
        <w:numPr>
          <w:ilvl w:val="0"/>
          <w:numId w:val="1001"/>
        </w:numPr>
        <w:pStyle w:val="Compact"/>
      </w:pPr>
      <w:r>
        <w:t xml:space="preserve">The role of Master’s programs in Auckland (e.g., the University of Auckland’s Data Science and Analytics program) in equipping graduates with skills aligned with local industry needs.</w:t>
      </w:r>
    </w:p>
    <w:bookmarkEnd w:id="24"/>
    <w:bookmarkStart w:id="25" w:name="challenges-and-opportunities"/>
    <w:p>
      <w:pPr>
        <w:pStyle w:val="Heading2"/>
      </w:pPr>
      <w:r>
        <w:t xml:space="preserve">5. Challenges and Opportunities</w:t>
      </w:r>
    </w:p>
    <w:p>
      <w:pPr>
        <w:pStyle w:val="FirstParagraph"/>
      </w:pPr>
      <w:r>
        <w:rPr>
          <w:bCs/>
          <w:b/>
        </w:rPr>
        <w:t xml:space="preserve">New Zealand Auckland</w:t>
      </w:r>
      <w:r>
        <w:t xml:space="preserve"> </w:t>
      </w:r>
      <w:r>
        <w:t xml:space="preserve">presents unique challenges for</w:t>
      </w:r>
      <w:r>
        <w:t xml:space="preserve"> </w:t>
      </w:r>
      <w:r>
        <w:rPr>
          <w:bCs/>
          <w:b/>
        </w:rPr>
        <w:t xml:space="preserve">Data Scientists</w:t>
      </w:r>
      <w:r>
        <w:t xml:space="preserve">, including a relatively small talent pool compared to global tech hubs like San Francisco or London. Additionally, the need to adapt international best practices to New Zealand’s regulatory and cultural context poses hurdles. However, opportunities abound in sectors such as:</w:t>
      </w:r>
    </w:p>
    <w:p>
      <w:pPr>
        <w:numPr>
          <w:ilvl w:val="0"/>
          <w:numId w:val="1002"/>
        </w:numPr>
        <w:pStyle w:val="Compact"/>
      </w:pPr>
      <w:r>
        <w:t xml:space="preserve">Smart cities: Using data science for urban planning and sustainability (e.g., Smart Auckland initiatives).</w:t>
      </w:r>
    </w:p>
    <w:p>
      <w:pPr>
        <w:numPr>
          <w:ilvl w:val="0"/>
          <w:numId w:val="1002"/>
        </w:numPr>
        <w:pStyle w:val="Compact"/>
      </w:pPr>
      <w:r>
        <w:t xml:space="preserve">Agricultural technology: Leveraging data analytics to improve productivity in New Zealand’s dairy and horticultural industries.</w:t>
      </w:r>
    </w:p>
    <w:p>
      <w:pPr>
        <w:numPr>
          <w:ilvl w:val="0"/>
          <w:numId w:val="1002"/>
        </w:numPr>
        <w:pStyle w:val="Compact"/>
      </w:pPr>
      <w:r>
        <w:t xml:space="preserve">Healthcare innovation: Applying machine learning to personalized medicine and public health surveillance.</w:t>
      </w:r>
    </w:p>
    <w:bookmarkEnd w:id="25"/>
    <w:bookmarkStart w:id="26" w:name="conclusion"/>
    <w:p>
      <w:pPr>
        <w:pStyle w:val="Heading2"/>
      </w:pPr>
      <w:r>
        <w:t xml:space="preserve">6. Conclusion</w:t>
      </w:r>
    </w:p>
    <w:p>
      <w:pPr>
        <w:pStyle w:val="FirstParagraph"/>
      </w:pPr>
      <w:r>
        <w:t xml:space="preserve">This Master Thesis underscores the transformative potential of</w:t>
      </w:r>
      <w:r>
        <w:t xml:space="preserve"> </w:t>
      </w:r>
      <w:r>
        <w:rPr>
          <w:bCs/>
          <w:b/>
        </w:rPr>
        <w:t xml:space="preserve">Data Scientists</w:t>
      </w:r>
      <w:r>
        <w:t xml:space="preserve"> </w:t>
      </w:r>
      <w:r>
        <w:t xml:space="preserve">in shaping the future of</w:t>
      </w:r>
      <w:r>
        <w:t xml:space="preserve"> </w:t>
      </w:r>
      <w:r>
        <w:rPr>
          <w:bCs/>
          <w:b/>
        </w:rPr>
        <w:t xml:space="preserve">New Zealand Auckland</w:t>
      </w:r>
      <w:r>
        <w:t xml:space="preserve">. By aligning education, industry needs, and policy frameworks, Auckland can solidify its position as a leader in data-driven innovation. The findings highlight the importance of fostering a collaborative environment where Data Scientists can thrive, ensuring that New Zealand’s unique challenges are met with cutting-edge solutions. Future research should explore longitudinal studies on the impact of Data Science education programs in Auckland and their contribution to regional economic growth.</w:t>
      </w:r>
    </w:p>
    <w:p>
      <w:pPr>
        <w:pStyle w:val="BodyText"/>
      </w:pPr>
      <w:r>
        <w:rPr>
          <w:bCs/>
          <w:b/>
        </w:rPr>
        <w:t xml:space="preserve">Keywords:</w:t>
      </w:r>
      <w:r>
        <w:t xml:space="preserve"> </w:t>
      </w:r>
      <w:r>
        <w:t xml:space="preserve">Master Thesis, Data Scientist, New Zealand Auckland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New Zealand Auckland</dc:title>
  <dc:creator/>
  <dc:language>en</dc:language>
  <cp:keywords/>
  <dcterms:created xsi:type="dcterms:W3CDTF">2026-07-21T07:30:26Z</dcterms:created>
  <dcterms:modified xsi:type="dcterms:W3CDTF">2026-07-21T07:30:26Z</dcterms:modified>
</cp:coreProperties>
</file>

<file path=docProps/custom.xml><?xml version="1.0" encoding="utf-8"?>
<Properties xmlns="http://schemas.openxmlformats.org/officeDocument/2006/custom-properties" xmlns:vt="http://schemas.openxmlformats.org/officeDocument/2006/docPropsVTypes"/>
</file>