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2ffbf43406c20abc7294fea4a805cc5b15b1b2"/>
    <w:p>
      <w:pPr>
        <w:pStyle w:val="Heading1"/>
      </w:pPr>
      <w:r>
        <w:t xml:space="preserve">Master Thesis: The Role of Data Scientists in Shaping Innovation in New Zealand’s Capital, Wellington</w:t>
      </w:r>
    </w:p>
    <w:bookmarkStart w:id="20" w:name="introduction"/>
    <w:p>
      <w:pPr>
        <w:pStyle w:val="Heading2"/>
      </w:pPr>
      <w:r>
        <w:t xml:space="preserve">Introduction</w:t>
      </w:r>
    </w:p>
    <w:p>
      <w:pPr>
        <w:pStyle w:val="FirstParagraph"/>
      </w:pPr>
      <w:r>
        <w:t xml:space="preserve">This Master Thesis explores the pivotal role of</w:t>
      </w:r>
      <w:r>
        <w:t xml:space="preserve"> </w:t>
      </w:r>
      <w:r>
        <w:rPr>
          <w:bCs/>
          <w:b/>
        </w:rPr>
        <w:t xml:space="preserve">Data Scientists</w:t>
      </w:r>
      <w:r>
        <w:t xml:space="preserve"> </w:t>
      </w:r>
      <w:r>
        <w:t xml:space="preserve">in driving technological advancement and economic growth within the capital city of</w:t>
      </w:r>
      <w:r>
        <w:t xml:space="preserve"> </w:t>
      </w:r>
      <w:r>
        <w:rPr>
          <w:bCs/>
          <w:b/>
        </w:rPr>
        <w:t xml:space="preserve">New Zealand Wellington</w:t>
      </w:r>
      <w:r>
        <w:t xml:space="preserve">. As a hub for innovation, research, and cultural diversity, Wellington presents unique opportunities for data scientists to leverage cutting-edge methodologies in fields such as environmental science, healthcare, urban planning, and emerging technologies. This thesis investigates how the skills and contributions of data scientists align with the specific challenges and priorities of</w:t>
      </w:r>
      <w:r>
        <w:t xml:space="preserve"> </w:t>
      </w:r>
      <w:r>
        <w:rPr>
          <w:bCs/>
          <w:b/>
        </w:rPr>
        <w:t xml:space="preserve">New Zealand Wellington</w:t>
      </w:r>
      <w:r>
        <w:t xml:space="preserve">, while also addressing the broader implications for national and global data science practices.</w:t>
      </w:r>
    </w:p>
    <w:bookmarkEnd w:id="20"/>
    <w:bookmarkStart w:id="21" w:name="X01708578c8a86fc9621a0eb36aab83bf01c76d3"/>
    <w:p>
      <w:pPr>
        <w:pStyle w:val="Heading2"/>
      </w:pPr>
      <w:r>
        <w:t xml:space="preserve">The Context of Data Science in New Zealand Wellington</w:t>
      </w:r>
    </w:p>
    <w:p>
      <w:pPr>
        <w:pStyle w:val="FirstParagraph"/>
      </w:pPr>
      <w:r>
        <w:rPr>
          <w:bCs/>
          <w:b/>
        </w:rPr>
        <w:t xml:space="preserve">New Zealand Wellington</w:t>
      </w:r>
      <w:r>
        <w:t xml:space="preserve"> </w:t>
      </w:r>
      <w:r>
        <w:t xml:space="preserve">is not only the political and cultural heart of Aotearoa New Zealand but also a growing center for technology and innovation. With institutions such as the Victoria University of Wellington, the National Institute of Water and Atmospheric Research (NIWA), and startups like</w:t>
      </w:r>
      <w:r>
        <w:t xml:space="preserve"> </w:t>
      </w:r>
      <w:r>
        <w:rPr>
          <w:iCs/>
          <w:i/>
        </w:rPr>
        <w:t xml:space="preserve">Xero</w:t>
      </w:r>
      <w:r>
        <w:t xml:space="preserve"> </w:t>
      </w:r>
      <w:r>
        <w:t xml:space="preserve">(a fintech company headquartered in Wellington) leading the charge, the city has become a breeding ground for data-driven solutions to local and global challenges. The unique geographic features of Wellington—such as its proximity to natural ecosystems, coastal environments, and geothermal activity—provide fertile ground for data science applications in climate modeling, biodiversity conservation, and sustainable urban development.</w:t>
      </w:r>
    </w:p>
    <w:p>
      <w:pPr>
        <w:pStyle w:val="BodyText"/>
      </w:pPr>
      <w:r>
        <w:t xml:space="preserve">In this context,</w:t>
      </w:r>
      <w:r>
        <w:t xml:space="preserve"> </w:t>
      </w:r>
      <w:r>
        <w:rPr>
          <w:bCs/>
          <w:b/>
        </w:rPr>
        <w:t xml:space="preserve">Data Scientists</w:t>
      </w:r>
      <w:r>
        <w:t xml:space="preserve"> </w:t>
      </w:r>
      <w:r>
        <w:t xml:space="preserve">play a critical role in translating complex datasets into actionable insights. Their work spans sectors including environmental monitoring (e.g., tracking ocean temperature changes), public health (e.g., analyzing disease outbreaks), and smart city initiatives (e.g., optimizing traffic flow using real-time data). The thesis argues that the interdisciplinary nature of data science, combined with Wellington’s research infrastructure, positions the city as a model for how</w:t>
      </w:r>
      <w:r>
        <w:t xml:space="preserve"> </w:t>
      </w:r>
      <w:r>
        <w:rPr>
          <w:bCs/>
          <w:b/>
        </w:rPr>
        <w:t xml:space="preserve">Data Scientists</w:t>
      </w:r>
      <w:r>
        <w:t xml:space="preserve"> </w:t>
      </w:r>
      <w:r>
        <w:t xml:space="preserve">can contribute to societal and economic transformation.</w:t>
      </w:r>
    </w:p>
    <w:bookmarkEnd w:id="21"/>
    <w:bookmarkStart w:id="22" w:name="methodology-and-research-scope"/>
    <w:p>
      <w:pPr>
        <w:pStyle w:val="Heading2"/>
      </w:pPr>
      <w:r>
        <w:t xml:space="preserve">Methodology and Research Scope</w:t>
      </w:r>
    </w:p>
    <w:p>
      <w:pPr>
        <w:pStyle w:val="FirstParagraph"/>
      </w:pPr>
      <w:r>
        <w:t xml:space="preserve">This Master Thesis employs a mixed-methods approach, combining qualitative analysis of case studies from Wellington-based data science projects with quantitative evaluation of industry trends. The research draws on primary data from interviews with</w:t>
      </w:r>
      <w:r>
        <w:t xml:space="preserve"> </w:t>
      </w:r>
      <w:r>
        <w:rPr>
          <w:bCs/>
          <w:b/>
        </w:rPr>
        <w:t xml:space="preserve">Data Scientists</w:t>
      </w:r>
      <w:r>
        <w:t xml:space="preserve"> </w:t>
      </w:r>
      <w:r>
        <w:t xml:space="preserve">working in Wellington, secondary sources such as government reports (e.g., Statistics New Zealand’s initiatives), and open-access datasets from local organizations. By focusing on</w:t>
      </w:r>
      <w:r>
        <w:t xml:space="preserve"> </w:t>
      </w:r>
      <w:r>
        <w:rPr>
          <w:bCs/>
          <w:b/>
        </w:rPr>
        <w:t xml:space="preserve">New Zealand Wellington</w:t>
      </w:r>
      <w:r>
        <w:t xml:space="preserve">, the study highlights how regional challenges—such as balancing tourism growth with environmental sustainability or addressing healthcare disparities in rural areas—shape the priorities of</w:t>
      </w:r>
      <w:r>
        <w:t xml:space="preserve"> </w:t>
      </w:r>
      <w:r>
        <w:rPr>
          <w:bCs/>
          <w:b/>
        </w:rPr>
        <w:t xml:space="preserve">Data Scientists</w:t>
      </w:r>
      <w:r>
        <w:t xml:space="preserve"> </w:t>
      </w:r>
      <w:r>
        <w:t xml:space="preserve">in practice.</w:t>
      </w:r>
    </w:p>
    <w:p>
      <w:pPr>
        <w:pStyle w:val="BodyText"/>
      </w:pPr>
      <w:r>
        <w:t xml:space="preserve">The scope of this thesis includes:</w:t>
      </w:r>
    </w:p>
    <w:p>
      <w:pPr>
        <w:numPr>
          <w:ilvl w:val="0"/>
          <w:numId w:val="1001"/>
        </w:numPr>
        <w:pStyle w:val="Compact"/>
      </w:pPr>
      <w:r>
        <w:t xml:space="preserve">An overview of the data science ecosystem in Wellington, including academic institutions, private sector initiatives, and government policies.</w:t>
      </w:r>
    </w:p>
    <w:p>
      <w:pPr>
        <w:numPr>
          <w:ilvl w:val="0"/>
          <w:numId w:val="1001"/>
        </w:numPr>
        <w:pStyle w:val="Compact"/>
      </w:pPr>
      <w:r>
        <w:t xml:space="preserve">A case study on how data science is applied to mitigate climate change impacts on Wellington’s coastal communities.</w:t>
      </w:r>
    </w:p>
    <w:p>
      <w:pPr>
        <w:numPr>
          <w:ilvl w:val="0"/>
          <w:numId w:val="1001"/>
        </w:numPr>
        <w:pStyle w:val="Compact"/>
      </w:pPr>
      <w:r>
        <w:t xml:space="preserve">An analysis of ethical considerations for</w:t>
      </w:r>
      <w:r>
        <w:t xml:space="preserve"> </w:t>
      </w:r>
      <w:r>
        <w:rPr>
          <w:bCs/>
          <w:b/>
        </w:rPr>
        <w:t xml:space="preserve">Data Scientists</w:t>
      </w:r>
      <w:r>
        <w:t xml:space="preserve"> </w:t>
      </w:r>
      <w:r>
        <w:t xml:space="preserve">working with sensitive datasets in New Zealand’s culturally diverse society.</w:t>
      </w:r>
    </w:p>
    <w:bookmarkEnd w:id="22"/>
    <w:bookmarkStart w:id="23" w:name="X3d6f0067d16674b09c6296d803cf6fb50f0bb2f"/>
    <w:p>
      <w:pPr>
        <w:pStyle w:val="Heading2"/>
      </w:pPr>
      <w:r>
        <w:t xml:space="preserve">Critical Challenges and Opportunities for Data Scientists in Wellington</w:t>
      </w:r>
    </w:p>
    <w:p>
      <w:pPr>
        <w:pStyle w:val="FirstParagraph"/>
      </w:pPr>
      <w:r>
        <w:rPr>
          <w:bCs/>
          <w:b/>
        </w:rPr>
        <w:t xml:space="preserve">New Zealand Wellington</w:t>
      </w:r>
      <w:r>
        <w:t xml:space="preserve"> </w:t>
      </w:r>
      <w:r>
        <w:t xml:space="preserve">offers a unique environment for</w:t>
      </w:r>
      <w:r>
        <w:t xml:space="preserve"> </w:t>
      </w:r>
      <w:r>
        <w:rPr>
          <w:bCs/>
          <w:b/>
        </w:rPr>
        <w:t xml:space="preserve">Data Scientists</w:t>
      </w:r>
      <w:r>
        <w:t xml:space="preserve">, but it also presents distinct challenges. One key challenge is the need to balance innovation with Māori cultural values, as many data science projects involve indigenous communities or natural resources. For example, when analyzing environmental data to support conservation efforts,</w:t>
      </w:r>
      <w:r>
        <w:t xml:space="preserve"> </w:t>
      </w:r>
      <w:r>
        <w:rPr>
          <w:bCs/>
          <w:b/>
        </w:rPr>
        <w:t xml:space="preserve">Data Scientists</w:t>
      </w:r>
      <w:r>
        <w:t xml:space="preserve"> </w:t>
      </w:r>
      <w:r>
        <w:t xml:space="preserve">must engage with local Māori stakeholders to ensure ethical and culturally appropriate outcomes.</w:t>
      </w:r>
    </w:p>
    <w:p>
      <w:pPr>
        <w:pStyle w:val="BodyText"/>
      </w:pPr>
      <w:r>
        <w:t xml:space="preserve">Another challenge is the limited availability of large-scale datasets compared to global tech hubs like San Francisco or London. However, this presents an opportunity for</w:t>
      </w:r>
      <w:r>
        <w:t xml:space="preserve"> </w:t>
      </w:r>
      <w:r>
        <w:rPr>
          <w:bCs/>
          <w:b/>
        </w:rPr>
        <w:t xml:space="preserve">Data Scientists</w:t>
      </w:r>
      <w:r>
        <w:t xml:space="preserve"> </w:t>
      </w:r>
      <w:r>
        <w:t xml:space="preserve">in Wellington to develop creative solutions using smaller, niche datasets. For instance, leveraging data from local sensors monitoring air quality in Wellington’s urban centers can inform targeted public health interventions.</w:t>
      </w:r>
    </w:p>
    <w:p>
      <w:pPr>
        <w:pStyle w:val="BodyText"/>
      </w:pPr>
      <w:r>
        <w:t xml:space="preserve">The thesis also examines the growing demand for</w:t>
      </w:r>
      <w:r>
        <w:t xml:space="preserve"> </w:t>
      </w:r>
      <w:r>
        <w:rPr>
          <w:bCs/>
          <w:b/>
        </w:rPr>
        <w:t xml:space="preserve">Data Scientists</w:t>
      </w:r>
      <w:r>
        <w:t xml:space="preserve"> </w:t>
      </w:r>
      <w:r>
        <w:t xml:space="preserve">in Wellington’s startup ecosystem. With a surge in tech entrepreneurship, professionals skilled in machine learning and predictive analytics are increasingly sought after. This trend underscores the need for educational institutions to align their curricula with industry needs, ensuring graduates are equipped to thrive as</w:t>
      </w:r>
      <w:r>
        <w:t xml:space="preserve"> </w:t>
      </w:r>
      <w:r>
        <w:rPr>
          <w:bCs/>
          <w:b/>
        </w:rPr>
        <w:t xml:space="preserve">Data Scientists</w:t>
      </w:r>
      <w:r>
        <w:t xml:space="preserve"> </w:t>
      </w:r>
      <w:r>
        <w:t xml:space="preserve">in</w:t>
      </w:r>
      <w:r>
        <w:t xml:space="preserve"> </w:t>
      </w:r>
      <w:r>
        <w:rPr>
          <w:bCs/>
          <w:b/>
        </w:rPr>
        <w:t xml:space="preserve">New Zealand Wellington</w:t>
      </w:r>
      <w:r>
        <w:t xml:space="preserve">.</w:t>
      </w:r>
    </w:p>
    <w:bookmarkEnd w:id="23"/>
    <w:bookmarkStart w:id="24" w:name="X232dee858f6e4bd6c31bfc8214a7346a7068d51"/>
    <w:p>
      <w:pPr>
        <w:pStyle w:val="Heading2"/>
      </w:pPr>
      <w:r>
        <w:t xml:space="preserve">Case Study: Data Science for Sustainable Urban Development in Wellington</w:t>
      </w:r>
    </w:p>
    <w:p>
      <w:pPr>
        <w:pStyle w:val="FirstParagraph"/>
      </w:pPr>
      <w:r>
        <w:t xml:space="preserve">To illustrate the practical applications of data science in</w:t>
      </w:r>
      <w:r>
        <w:t xml:space="preserve"> </w:t>
      </w:r>
      <w:r>
        <w:rPr>
          <w:bCs/>
          <w:b/>
        </w:rPr>
        <w:t xml:space="preserve">New Zealand Wellington</w:t>
      </w:r>
      <w:r>
        <w:t xml:space="preserve">, this thesis presents a case study on the use of geospatial analytics to optimize urban planning. The city’s steep topography and limited land availability necessitate innovative approaches to infrastructure development. By integrating datasets from satellite imagery, traffic sensors, and demographic surveys,</w:t>
      </w:r>
      <w:r>
        <w:t xml:space="preserve"> </w:t>
      </w:r>
      <w:r>
        <w:rPr>
          <w:bCs/>
          <w:b/>
        </w:rPr>
        <w:t xml:space="preserve">Data Scientists</w:t>
      </w:r>
      <w:r>
        <w:t xml:space="preserve"> </w:t>
      </w:r>
      <w:r>
        <w:t xml:space="preserve">have contributed to projects such as:</w:t>
      </w:r>
    </w:p>
    <w:p>
      <w:pPr>
        <w:numPr>
          <w:ilvl w:val="0"/>
          <w:numId w:val="1002"/>
        </w:numPr>
        <w:pStyle w:val="Compact"/>
      </w:pPr>
      <w:r>
        <w:t xml:space="preserve">Designing flood-resilient housing using predictive models of rainfall patterns.</w:t>
      </w:r>
    </w:p>
    <w:p>
      <w:pPr>
        <w:numPr>
          <w:ilvl w:val="0"/>
          <w:numId w:val="1002"/>
        </w:numPr>
        <w:pStyle w:val="Compact"/>
      </w:pPr>
      <w:r>
        <w:t xml:space="preserve">Reducing congestion through AI-driven traffic light systems in the central business district.</w:t>
      </w:r>
    </w:p>
    <w:p>
      <w:pPr>
        <w:pStyle w:val="FirstParagraph"/>
      </w:pPr>
      <w:r>
        <w:t xml:space="preserve">This case study demonstrates how the interdisciplinary expertise of</w:t>
      </w:r>
      <w:r>
        <w:t xml:space="preserve"> </w:t>
      </w:r>
      <w:r>
        <w:rPr>
          <w:bCs/>
          <w:b/>
        </w:rPr>
        <w:t xml:space="preserve">Data Scientists</w:t>
      </w:r>
      <w:r>
        <w:t xml:space="preserve"> </w:t>
      </w:r>
      <w:r>
        <w:t xml:space="preserve">can address complex urban challenges, aligning with Wellington’s vision of becoming a sustainable and smart city.</w:t>
      </w:r>
    </w:p>
    <w:bookmarkEnd w:id="24"/>
    <w:bookmarkStart w:id="25" w:name="Xcb3e93dffc187f534ea2ad23c6355495cd9c91f"/>
    <w:p>
      <w:pPr>
        <w:pStyle w:val="Heading2"/>
      </w:pPr>
      <w:r>
        <w:t xml:space="preserve">Ethical Considerations for Data Scientists in New Zealand Wellington</w:t>
      </w:r>
    </w:p>
    <w:p>
      <w:pPr>
        <w:pStyle w:val="FirstParagraph"/>
      </w:pPr>
      <w:r>
        <w:t xml:space="preserve">The thesis also delves into the ethical responsibilities of</w:t>
      </w:r>
      <w:r>
        <w:t xml:space="preserve"> </w:t>
      </w:r>
      <w:r>
        <w:rPr>
          <w:bCs/>
          <w:b/>
        </w:rPr>
        <w:t xml:space="preserve">Data Scientists</w:t>
      </w:r>
      <w:r>
        <w:t xml:space="preserve"> </w:t>
      </w:r>
      <w:r>
        <w:t xml:space="preserve">working in</w:t>
      </w:r>
      <w:r>
        <w:t xml:space="preserve"> </w:t>
      </w:r>
      <w:r>
        <w:rPr>
          <w:bCs/>
          <w:b/>
        </w:rPr>
        <w:t xml:space="preserve">New Zealand Wellington</w:t>
      </w:r>
      <w:r>
        <w:t xml:space="preserve">. Issues such as data privacy, algorithmic bias, and the impact of AI on employment are particularly relevant in a region with strong emphasis on social equity. For example, when developing predictive models for public services (e.g., healthcare resource allocation),</w:t>
      </w:r>
      <w:r>
        <w:t xml:space="preserve"> </w:t>
      </w:r>
      <w:r>
        <w:rPr>
          <w:bCs/>
          <w:b/>
        </w:rPr>
        <w:t xml:space="preserve">Data Scientists</w:t>
      </w:r>
      <w:r>
        <w:t xml:space="preserve"> </w:t>
      </w:r>
      <w:r>
        <w:t xml:space="preserve">must ensure their algorithms do not inadvertently disadvantage marginalized communities.</w:t>
      </w:r>
    </w:p>
    <w:p>
      <w:pPr>
        <w:pStyle w:val="BodyText"/>
      </w:pPr>
      <w:r>
        <w:t xml:space="preserve">New Zealand’s legal framework, including the Privacy Act 2020 and the Te Ture Whenua Māori Act 1993, provides a foundation for ethical data practices. However,</w:t>
      </w:r>
      <w:r>
        <w:t xml:space="preserve"> </w:t>
      </w:r>
      <w:r>
        <w:rPr>
          <w:bCs/>
          <w:b/>
        </w:rPr>
        <w:t xml:space="preserve">Data Scientists</w:t>
      </w:r>
      <w:r>
        <w:t xml:space="preserve"> </w:t>
      </w:r>
      <w:r>
        <w:t xml:space="preserve">in Wellington must remain vigilant about emerging challenges, such as the use of AI in policing or surveillance technologies that could conflict with Māori values of consent and autonomy.</w:t>
      </w:r>
    </w:p>
    <w:bookmarkEnd w:id="25"/>
    <w:bookmarkStart w:id="26"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w:t>
      </w:r>
      <w:r>
        <w:t xml:space="preserve"> </w:t>
      </w:r>
      <w:r>
        <w:rPr>
          <w:bCs/>
          <w:b/>
        </w:rPr>
        <w:t xml:space="preserve">New Zealand Wellington</w:t>
      </w:r>
      <w:r>
        <w:t xml:space="preserve">. By addressing both local and global challenges through innovative data-driven solutions, these professionals are not only advancing their fields but also contributing to the unique identity of New Zealand’s capital as a hub for sustainable innovation. The study highlights the importance of fostering collaboration between academia, industry, and government to ensure that</w:t>
      </w:r>
      <w:r>
        <w:t xml:space="preserve"> </w:t>
      </w:r>
      <w:r>
        <w:rPr>
          <w:bCs/>
          <w:b/>
        </w:rPr>
        <w:t xml:space="preserve">Data Scientists</w:t>
      </w:r>
      <w:r>
        <w:t xml:space="preserve"> </w:t>
      </w:r>
      <w:r>
        <w:t xml:space="preserve">in Wellington continue to thrive and lead in an increasingly data-centric world.</w:t>
      </w:r>
    </w:p>
    <w:p>
      <w:pPr>
        <w:pStyle w:val="BodyText"/>
      </w:pPr>
      <w:r>
        <w:t xml:space="preserve">In conclusion, this thesis serves as a call to action for policymakers, educators, and practitioners to prioritize the development of data science talent in</w:t>
      </w:r>
      <w:r>
        <w:t xml:space="preserve"> </w:t>
      </w:r>
      <w:r>
        <w:rPr>
          <w:bCs/>
          <w:b/>
        </w:rPr>
        <w:t xml:space="preserve">New Zealand Wellington</w:t>
      </w:r>
      <w:r>
        <w:t xml:space="preserve">, ensuring that the city remains a leader in leveraging technology for social good.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2026-07-23T15:11:09Z</dcterms:created>
  <dcterms:modified xsi:type="dcterms:W3CDTF">2026-07-23T15:11:09Z</dcterms:modified>
</cp:coreProperties>
</file>

<file path=docProps/custom.xml><?xml version="1.0" encoding="utf-8"?>
<Properties xmlns="http://schemas.openxmlformats.org/officeDocument/2006/custom-properties" xmlns:vt="http://schemas.openxmlformats.org/officeDocument/2006/docPropsVTypes"/>
</file>