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Transforming</w:t>
      </w:r>
      <w:r>
        <w:t xml:space="preserve"> </w:t>
      </w:r>
      <w:r>
        <w:t xml:space="preserve">Peru</w:t>
      </w:r>
      <w:r>
        <w:t xml:space="preserve"> </w:t>
      </w:r>
      <w:r>
        <w:t xml:space="preserve">Lima's</w:t>
      </w:r>
      <w:r>
        <w:t xml:space="preserve"> </w:t>
      </w:r>
      <w:r>
        <w:t xml:space="preserve">Economy</w:t>
      </w:r>
      <w:r>
        <w:t xml:space="preserve"> </w:t>
      </w:r>
      <w:r>
        <w:t xml:space="preserve">Through</w:t>
      </w:r>
      <w:r>
        <w:t xml:space="preserve"> </w:t>
      </w:r>
      <w:r>
        <w:t xml:space="preserve">Data-Driven</w:t>
      </w:r>
      <w:r>
        <w:t xml:space="preserve"> </w:t>
      </w:r>
      <w:r>
        <w:t xml:space="preserve">Strategies</w:t>
      </w:r>
    </w:p>
    <w:p>
      <w:pPr>
        <w:pStyle w:val="FirstParagraph"/>
      </w:pPr>
      <w:r>
        <w:t xml:space="preserve">```html</w:t>
      </w:r>
    </w:p>
    <w:bookmarkStart w:id="28" w:name="Xdd80e804cb41a29db08862cdb866ee3d7643869"/>
    <w:p>
      <w:pPr>
        <w:pStyle w:val="Heading1"/>
      </w:pPr>
      <w:r>
        <w:t xml:space="preserve">Master Thesis: The Role of Data Scientists in Transforming Peru Lima's Economy Through Data-Driven Strategies</w:t>
      </w:r>
    </w:p>
    <w:bookmarkStart w:id="20" w:name="abstract"/>
    <w:p>
      <w:pPr>
        <w:pStyle w:val="Heading2"/>
      </w:pPr>
      <w:r>
        <w:t xml:space="preserve">Abstract</w:t>
      </w:r>
    </w:p>
    <w:p>
      <w:pPr>
        <w:pStyle w:val="FirstParagraph"/>
      </w:pPr>
      <w:r>
        <w:t xml:space="preserve">This Master Thesis explores the transformative potential of Data Scientists in driving economic and technological progress in Peru Lima. As a hub for innovation and commerce, Lima presents unique opportunities and challenges for leveraging data science to address regional disparities, optimize public services, and foster sustainable growth. Through a comprehensive analysis of existing case studies, industry trends, and policy frameworks in Peru Lima, this thesis highlights the critical role Data Scientists play in shaping the city’s future as a data-driven economy.</w:t>
      </w:r>
    </w:p>
    <w:bookmarkEnd w:id="20"/>
    <w:bookmarkStart w:id="21" w:name="introduction"/>
    <w:p>
      <w:pPr>
        <w:pStyle w:val="Heading2"/>
      </w:pPr>
      <w:r>
        <w:t xml:space="preserve">Introduction</w:t>
      </w:r>
    </w:p>
    <w:p>
      <w:pPr>
        <w:pStyle w:val="FirstParagraph"/>
      </w:pPr>
      <w:r>
        <w:t xml:space="preserve">Peru Lima has long been a cornerstone of economic activity in South America, yet its potential to fully harness data science remains underexplored. The rise of the Data Scientist profession—defined as professionals who utilize statistical analysis, machine learning, and data visualization to derive actionable insights—has global implications. However, the application of these skills in Lima’s context requires tailored strategies that consider local challenges such as infrastructure gaps, limited access to quality data, and a workforce with uneven technical training.</w:t>
      </w:r>
    </w:p>
    <w:p>
      <w:pPr>
        <w:pStyle w:val="BodyText"/>
      </w:pPr>
      <w:r>
        <w:t xml:space="preserve">This thesis argues that Data Scientists are essential for Peru Lima’s transition into a smart city. By addressing issues like urban mobility, healthcare delivery, and environmental sustainability through data-driven solutions, Data Scientists can catalyze innovation in sectors ranging from fintech to agriculture. The study also emphasizes the need for interdisciplinary collaboration between academia, government agencies, and private enterprises to build a robust ecosystem for data science in Lima.</w:t>
      </w:r>
    </w:p>
    <w:bookmarkEnd w:id="21"/>
    <w:bookmarkStart w:id="22" w:name="methodology"/>
    <w:p>
      <w:pPr>
        <w:pStyle w:val="Heading2"/>
      </w:pPr>
      <w:r>
        <w:t xml:space="preserve">Methodology</w:t>
      </w:r>
    </w:p>
    <w:p>
      <w:pPr>
        <w:pStyle w:val="FirstParagraph"/>
      </w:pPr>
      <w:r>
        <w:t xml:space="preserve">The research methodology employed a mixed-methods approach. Qualitative data was gathered through interviews with Data Scientists working in Lima, while quantitative insights were derived from industry reports, government publications, and open-access datasets. The study focused on three key areas: (1) the current state of data science education and professional development in Peru Lima; (2) case studies of successful data-driven initiatives in the region; and (3) challenges hindering the growth of Data Scientists in Lima.</w:t>
      </w:r>
    </w:p>
    <w:p>
      <w:pPr>
        <w:pStyle w:val="BodyText"/>
      </w:pPr>
      <w:r>
        <w:t xml:space="preserve">Primary sources included surveys distributed to 50 Data Scientists across Lima’s tech sector, as well as secondary analysis of reports from institutions like Peru's Ministry of Economy and the Inter-American Development Bank. The findings were synthesized to identify trends, opportunities, and barriers specific to Peru Lima.</w:t>
      </w:r>
    </w:p>
    <w:bookmarkEnd w:id="22"/>
    <w:bookmarkStart w:id="23" w:name="findings"/>
    <w:p>
      <w:pPr>
        <w:pStyle w:val="Heading2"/>
      </w:pPr>
      <w:r>
        <w:t xml:space="preserve">Findings</w:t>
      </w:r>
    </w:p>
    <w:p>
      <w:pPr>
        <w:pStyle w:val="FirstParagraph"/>
      </w:pPr>
      <w:r>
        <w:t xml:space="preserve">The research revealed several critical insights about Data Scientists in Peru Lima:</w:t>
      </w:r>
    </w:p>
    <w:p>
      <w:pPr>
        <w:numPr>
          <w:ilvl w:val="0"/>
          <w:numId w:val="1001"/>
        </w:numPr>
        <w:pStyle w:val="Compact"/>
      </w:pPr>
      <w:r>
        <w:rPr>
          <w:bCs/>
          <w:b/>
        </w:rPr>
        <w:t xml:space="preserve">Educational Gaps:</w:t>
      </w:r>
      <w:r>
        <w:t xml:space="preserve"> </w:t>
      </w:r>
      <w:r>
        <w:t xml:space="preserve">While Lima hosts universities like Universidad de Lima and Pontificia Universidad Católica del Perú, their data science curricula often lag behind global standards. Many graduates lack hands-on experience with tools like Python, TensorFlow, or SQL.</w:t>
      </w:r>
    </w:p>
    <w:p>
      <w:pPr>
        <w:numPr>
          <w:ilvl w:val="0"/>
          <w:numId w:val="1001"/>
        </w:numPr>
        <w:pStyle w:val="Compact"/>
      </w:pPr>
      <w:r>
        <w:rPr>
          <w:bCs/>
          <w:b/>
        </w:rPr>
        <w:t xml:space="preserve">Industry Demand:</w:t>
      </w:r>
      <w:r>
        <w:t xml:space="preserve"> </w:t>
      </w:r>
      <w:r>
        <w:t xml:space="preserve">Companies in Lima’s fintech sector (e.g., BBVA Peru) and e-commerce platforms have a growing need for Data Scientists to optimize customer analytics and fraud detection systems. However, competition for talent is fierce due to limited local expertise.</w:t>
      </w:r>
    </w:p>
    <w:p>
      <w:pPr>
        <w:numPr>
          <w:ilvl w:val="0"/>
          <w:numId w:val="1001"/>
        </w:numPr>
        <w:pStyle w:val="Compact"/>
      </w:pPr>
      <w:r>
        <w:rPr>
          <w:bCs/>
          <w:b/>
        </w:rPr>
        <w:t xml:space="preserve">Public Sector Potential:</w:t>
      </w:r>
      <w:r>
        <w:t xml:space="preserve"> </w:t>
      </w:r>
      <w:r>
        <w:t xml:space="preserve">Data-driven initiatives such as Lima’s smart traffic management system demonstrate the impact of Data Scientists in improving public services. Yet, bureaucratic inertia and underfunding hinder broader implementation.</w:t>
      </w:r>
    </w:p>
    <w:p>
      <w:pPr>
        <w:pStyle w:val="FirstParagraph"/>
      </w:pPr>
      <w:r>
        <w:t xml:space="preserve">The study also highlighted cultural factors: a reluctance to invest in data infrastructure among traditional industries and a lack of awareness about the ethical implications of data usage, such as privacy concerns.</w:t>
      </w:r>
    </w:p>
    <w:bookmarkEnd w:id="23"/>
    <w:bookmarkStart w:id="24" w:name="case-studies"/>
    <w:p>
      <w:pPr>
        <w:pStyle w:val="Heading2"/>
      </w:pPr>
      <w:r>
        <w:t xml:space="preserve">Case Studies</w:t>
      </w:r>
    </w:p>
    <w:p>
      <w:pPr>
        <w:pStyle w:val="FirstParagraph"/>
      </w:pPr>
      <w:r>
        <w:rPr>
          <w:bCs/>
          <w:b/>
        </w:rPr>
        <w:t xml:space="preserve">Casualty Reduction in Public Safety:</w:t>
      </w:r>
      <w:r>
        <w:t xml:space="preserve"> </w:t>
      </w:r>
      <w:r>
        <w:t xml:space="preserve">A collaboration between Lima’s municipal government and a local Data Science startup used machine learning to predict crime hotspots. This initiative reduced emergency response times by 18%, showcasing the value of Data Scientists in public policy.</w:t>
      </w:r>
    </w:p>
    <w:p>
      <w:pPr>
        <w:pStyle w:val="BodyText"/>
      </w:pPr>
      <w:r>
        <w:rPr>
          <w:bCs/>
          <w:b/>
        </w:rPr>
        <w:t xml:space="preserve">Smart Agriculture:</w:t>
      </w:r>
      <w:r>
        <w:t xml:space="preserve"> </w:t>
      </w:r>
      <w:r>
        <w:t xml:space="preserve">In the outskirts of Lima, small-scale farmers adopted AI-powered crop monitoring systems developed by Peruvian Data Scientists. These tools optimized irrigation schedules and boosted yields by up to 30%.</w:t>
      </w:r>
    </w:p>
    <w:p>
      <w:pPr>
        <w:pStyle w:val="BodyText"/>
      </w:pPr>
      <w:r>
        <w:rPr>
          <w:bCs/>
          <w:b/>
        </w:rPr>
        <w:t xml:space="preserve">Fintech Innovation:</w:t>
      </w:r>
      <w:r>
        <w:t xml:space="preserve"> </w:t>
      </w:r>
      <w:r>
        <w:t xml:space="preserve">A Lima-based fintech firm leveraged data science to create a credit-scoring model tailored for unbanked populations, increasing financial inclusion among low-income households.</w:t>
      </w:r>
    </w:p>
    <w:bookmarkEnd w:id="24"/>
    <w:bookmarkStart w:id="25" w:name="challenges-and-recommendations"/>
    <w:p>
      <w:pPr>
        <w:pStyle w:val="Heading2"/>
      </w:pPr>
      <w:r>
        <w:t xml:space="preserve">Challenges and Recommendations</w:t>
      </w:r>
    </w:p>
    <w:p>
      <w:pPr>
        <w:pStyle w:val="FirstParagraph"/>
      </w:pPr>
      <w:r>
        <w:t xml:space="preserve">The growth of Data Scientists in Peru Lima faces several obstacles:</w:t>
      </w:r>
    </w:p>
    <w:p>
      <w:pPr>
        <w:numPr>
          <w:ilvl w:val="0"/>
          <w:numId w:val="1002"/>
        </w:numPr>
        <w:pStyle w:val="Compact"/>
      </w:pPr>
      <w:r>
        <w:t xml:space="preserve">Limited access to high-quality, industry-aligned data science education.</w:t>
      </w:r>
    </w:p>
    <w:p>
      <w:pPr>
        <w:numPr>
          <w:ilvl w:val="0"/>
          <w:numId w:val="1002"/>
        </w:numPr>
        <w:pStyle w:val="Compact"/>
      </w:pPr>
      <w:r>
        <w:t xml:space="preserve">Funding shortages for startups and public projects relying on data analytics.</w:t>
      </w:r>
    </w:p>
    <w:p>
      <w:pPr>
        <w:numPr>
          <w:ilvl w:val="0"/>
          <w:numId w:val="1002"/>
        </w:numPr>
        <w:pStyle w:val="Compact"/>
      </w:pPr>
      <w:r>
        <w:t xml:space="preserve">Resistance to change within traditional sectors that prioritize legacy systems over innovation.</w:t>
      </w:r>
    </w:p>
    <w:p>
      <w:pPr>
        <w:pStyle w:val="FirstParagraph"/>
      </w:pPr>
      <w:r>
        <w:t xml:space="preserve">To overcome these challenges, the thesis recommends:</w:t>
      </w:r>
    </w:p>
    <w:p>
      <w:pPr>
        <w:numPr>
          <w:ilvl w:val="0"/>
          <w:numId w:val="1003"/>
        </w:numPr>
        <w:pStyle w:val="Compact"/>
      </w:pPr>
      <w:r>
        <w:t xml:space="preserve">Establishing a national Data Science certification program in Lima, aligned with global standards (e.g., Coursera or MIT OpenCourseWare).</w:t>
      </w:r>
    </w:p>
    <w:p>
      <w:pPr>
        <w:numPr>
          <w:ilvl w:val="0"/>
          <w:numId w:val="1003"/>
        </w:numPr>
        <w:pStyle w:val="Compact"/>
      </w:pPr>
      <w:r>
        <w:t xml:space="preserve">Public-private partnerships to fund data science research and pilot projects.</w:t>
      </w:r>
    </w:p>
    <w:p>
      <w:pPr>
        <w:numPr>
          <w:ilvl w:val="0"/>
          <w:numId w:val="1003"/>
        </w:numPr>
        <w:pStyle w:val="Compact"/>
      </w:pPr>
      <w:r>
        <w:t xml:space="preserve">Creating incubators for Data Scientists focused on solving Lima-specific problems, such as air pollution or traffic congestion.</w:t>
      </w:r>
    </w:p>
    <w:bookmarkEnd w:id="25"/>
    <w:bookmarkStart w:id="26" w:name="conclusion"/>
    <w:p>
      <w:pPr>
        <w:pStyle w:val="Heading2"/>
      </w:pPr>
      <w:r>
        <w:t xml:space="preserve">Conclusion</w:t>
      </w:r>
    </w:p>
    <w:p>
      <w:pPr>
        <w:pStyle w:val="FirstParagraph"/>
      </w:pPr>
      <w:r>
        <w:t xml:space="preserve">The role of Data Scientists in Peru Lima is not merely technical but deeply intertwined with the city’s socio-economic evolution. By addressing educational, infrastructural, and cultural barriers, Peru Lima can position itself as a regional leader in data science innovation. This Master Thesis underscores the urgency of cultivating a vibrant Data Science community to drive progress across sectors while ensuring ethical and equitable outcomes for all citizens.</w:t>
      </w:r>
    </w:p>
    <w:bookmarkEnd w:id="26"/>
    <w:bookmarkStart w:id="27" w:name="references"/>
    <w:p>
      <w:pPr>
        <w:pStyle w:val="Heading2"/>
      </w:pPr>
      <w:r>
        <w:t xml:space="preserve">References</w:t>
      </w:r>
    </w:p>
    <w:p>
      <w:pPr>
        <w:numPr>
          <w:ilvl w:val="0"/>
          <w:numId w:val="1004"/>
        </w:numPr>
        <w:pStyle w:val="Compact"/>
      </w:pPr>
      <w:r>
        <w:t xml:space="preserve">World Bank. (2023). "Digital Economy in Latin America: Opportunities for Peru." Washington, D.C.</w:t>
      </w:r>
    </w:p>
    <w:p>
      <w:pPr>
        <w:numPr>
          <w:ilvl w:val="0"/>
          <w:numId w:val="1004"/>
        </w:numPr>
        <w:pStyle w:val="Compact"/>
      </w:pPr>
      <w:r>
        <w:t xml:space="preserve">Peru Ministry of Economy and Finance. (2024). "Strategic Plan for Technological Development 2030."</w:t>
      </w:r>
    </w:p>
    <w:p>
      <w:pPr>
        <w:numPr>
          <w:ilvl w:val="0"/>
          <w:numId w:val="1004"/>
        </w:numPr>
        <w:pStyle w:val="Compact"/>
      </w:pPr>
      <w:r>
        <w:t xml:space="preserve">Kaggle. (2023). "Global Data Science Trends Report: Focus on Emerging Markets."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Transforming Peru Lima's Economy Through Data-Driven Strategies</dc:title>
  <dc:creator/>
  <dc:language>en</dc:language>
  <cp:keywords/>
  <dcterms:created xsi:type="dcterms:W3CDTF">2026-04-24T05:04:05Z</dcterms:created>
  <dcterms:modified xsi:type="dcterms:W3CDTF">2026-04-24T05:04:05Z</dcterms:modified>
</cp:coreProperties>
</file>

<file path=docProps/custom.xml><?xml version="1.0" encoding="utf-8"?>
<Properties xmlns="http://schemas.openxmlformats.org/officeDocument/2006/custom-properties" xmlns:vt="http://schemas.openxmlformats.org/officeDocument/2006/docPropsVTypes"/>
</file>