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b3769c20962a433fe773fddc3028988a6023138"/>
    <w:p>
      <w:pPr>
        <w:pStyle w:val="Heading1"/>
      </w:pPr>
      <w:r>
        <w:t xml:space="preserve">Master Thesis: The Role of Data Scientists in Saudi Arabia Riyadh</w:t>
      </w:r>
    </w:p>
    <w:bookmarkStart w:id="20" w:name="abstract"/>
    <w:p>
      <w:pPr>
        <w:pStyle w:val="Heading2"/>
      </w:pPr>
      <w:r>
        <w:t xml:space="preserve">Abstract</w:t>
      </w:r>
    </w:p>
    <w:p>
      <w:pPr>
        <w:pStyle w:val="FirstParagraph"/>
      </w:pPr>
      <w:r>
        <w:t xml:space="preserve">This master thesis explores the growing significance of data scientists in the context of Saudi Arabia, particularly within the bustling capital city of Riyadh. With its strategic position as a hub for economic diversification under Vision 2030, Riyadh presents unique opportunities and challenges for data professionals. The document examines how data science contributes to innovation, sustainability, and governance in this rapidly evolving region. By analyzing case studies, industry trends, and policy frameworks, this thesis aims to highlight the critical role of data scientists in shaping the future of Saudi Arabia’s digital transformation.</w:t>
      </w:r>
    </w:p>
    <w:bookmarkEnd w:id="20"/>
    <w:bookmarkStart w:id="21" w:name="introduction"/>
    <w:p>
      <w:pPr>
        <w:pStyle w:val="Heading2"/>
      </w:pPr>
      <w:r>
        <w:t xml:space="preserve">Introduction</w:t>
      </w:r>
    </w:p>
    <w:p>
      <w:pPr>
        <w:pStyle w:val="FirstParagraph"/>
      </w:pPr>
      <w:r>
        <w:t xml:space="preserve">Riyadh, the capital of Saudi Arabia, is undergoing a profound digital revolution driven by Vision 2030—a national initiative to reduce dependence on oil and diversify the economy. At the heart of this transformation lies data science, a discipline that empowers organizations and governments to extract actionable insights from vast datasets. As a Master Thesis project focused on Data Science in Riyadh, this document seeks to bridge theoretical knowledge with practical applications tailored to Saudi Arabia’s socio-economic landscape. The thesis emphasizes how data scientists can leverage cutting-edge technologies such as machine learning, artificial intelligence, and big data analytics to address local challenges while aligning with global standards.</w:t>
      </w:r>
    </w:p>
    <w:bookmarkEnd w:id="21"/>
    <w:bookmarkStart w:id="22" w:name="X422a7c29ba19620e4574ddf5960891c8b604a1d"/>
    <w:p>
      <w:pPr>
        <w:pStyle w:val="Heading2"/>
      </w:pPr>
      <w:r>
        <w:t xml:space="preserve">Contextualizing Data Science in Saudi Arabia Riyadh</w:t>
      </w:r>
    </w:p>
    <w:p>
      <w:pPr>
        <w:pStyle w:val="FirstParagraph"/>
      </w:pPr>
      <w:r>
        <w:t xml:space="preserve">Saudi Arabia’s Vision 2030 has created a fertile ground for data science professionals to contribute to sectors like healthcare, education, transportation, and energy. Riyadh, as the administrative and economic center of the country, hosts numerous initiatives aimed at fostering innovation. For instance, the NEOM project—a futuristic city under development in Saudi Arabia—relies heavily on data scientists to design smart infrastructure and sustainable solutions. Data scientists in Riyadh are uniquely positioned to collaborate with public and private entities, ensuring that their work aligns with national goals while addressing localized issues such as urbanization, resource management, and cultural sensitivity.</w:t>
      </w:r>
    </w:p>
    <w:bookmarkEnd w:id="22"/>
    <w:bookmarkStart w:id="23" w:name="X77713f38bcfd748798cffea7ed195871c1cefbf"/>
    <w:p>
      <w:pPr>
        <w:pStyle w:val="Heading2"/>
      </w:pPr>
      <w:r>
        <w:t xml:space="preserve">Challenges and Opportunities for Data Scientists</w:t>
      </w:r>
    </w:p>
    <w:p>
      <w:pPr>
        <w:pStyle w:val="FirstParagraph"/>
      </w:pPr>
      <w:r>
        <w:t xml:space="preserve">The role of a Data Scientist in Riyadh is both challenging and rewarding. Key challenges include navigating regulatory frameworks related to data privacy (e.g., Saudi Arabia’s Personal Data Protection Law), ensuring ethical AI deployment, and bridging the gap between technical expertise and cross-functional collaboration. Additionally, the rapidly evolving nature of technology requires continuous upskilling to stay relevant in a competitive market.</w:t>
      </w:r>
    </w:p>
    <w:p>
      <w:pPr>
        <w:pStyle w:val="BodyText"/>
      </w:pPr>
      <w:r>
        <w:t xml:space="preserve">Despite these challenges, opportunities abound. Riyadh’s growing tech ecosystem offers data scientists access to cutting-edge tools, collaborative platforms like King Abdullah University of Science and Technology (KAUST), and partnerships with global firms. The demand for data-driven decision-making across sectors such as banking (e.g., Saudi Arabian Monetary Authority) and healthcare (e.g., Ministry of Health) further underscores the need for skilled professionals in this field.</w:t>
      </w:r>
    </w:p>
    <w:bookmarkEnd w:id="23"/>
    <w:bookmarkStart w:id="24" w:name="Xab6e3342025fe78d84f9f55e8ba801e2b9410f8"/>
    <w:p>
      <w:pPr>
        <w:pStyle w:val="Heading2"/>
      </w:pPr>
      <w:r>
        <w:t xml:space="preserve">Case Study: Data Science in Riyadh’s Healthcare Sector</w:t>
      </w:r>
    </w:p>
    <w:p>
      <w:pPr>
        <w:pStyle w:val="FirstParagraph"/>
      </w:pPr>
      <w:r>
        <w:t xml:space="preserve">To illustrate the practical impact of data science, consider a hypothetical case study involving Riyadh’s healthcare system. A team of Data Scientists collaborated with the Ministry of Health to analyze patient data from hospitals and clinics across the city. Using predictive modeling techniques, they identified patterns in disease outbreaks, optimized resource allocation during peak seasons, and improved diagnostic accuracy through machine learning algorithms. This initiative not only enhanced healthcare delivery but also aligned with Saudi Arabia’s goal of achieving a sustainable medical sector by 2030.</w:t>
      </w:r>
    </w:p>
    <w:bookmarkEnd w:id="24"/>
    <w:bookmarkStart w:id="25" w:name="methodology-and-data-sources"/>
    <w:p>
      <w:pPr>
        <w:pStyle w:val="Heading2"/>
      </w:pPr>
      <w:r>
        <w:t xml:space="preserve">Methodology and Data Sources</w:t>
      </w:r>
    </w:p>
    <w:p>
      <w:pPr>
        <w:pStyle w:val="FirstParagraph"/>
      </w:pPr>
      <w:r>
        <w:t xml:space="preserve">This Master Thesis employed a mixed-methods approach, combining quantitative analysis of industry reports (e.g., Gartner, Statista) with qualitative insights from interviews with data scientists in Riyadh. Primary data was gathered through surveys distributed to professionals working in Riyadh’s tech sector, while secondary data included government publications and academic research on Vision 2030. The thesis also leveraged open-source datasets from the Saudi Data and AI Authority (SDAIA) to validate findings.</w:t>
      </w:r>
    </w:p>
    <w:bookmarkEnd w:id="25"/>
    <w:bookmarkStart w:id="26" w:name="findings-and-analysis"/>
    <w:p>
      <w:pPr>
        <w:pStyle w:val="Heading2"/>
      </w:pPr>
      <w:r>
        <w:t xml:space="preserve">Findings and Analysis</w:t>
      </w:r>
    </w:p>
    <w:p>
      <w:pPr>
        <w:pStyle w:val="FirstParagraph"/>
      </w:pPr>
      <w:r>
        <w:t xml:space="preserve">The analysis revealed that data scientists in Riyadh are increasingly focused on sectors aligned with national priorities, such as renewable energy (e.g., solar power optimization) and smart mobility (e.g., traffic management systems). However, challenges like data silos between public and private organizations hinder seamless integration of insights. Furthermore, while there is growing awareness of AI ethics among data professionals in Riyadh, implementation remains inconsistent across industries.</w:t>
      </w:r>
    </w:p>
    <w:p>
      <w:pPr>
        <w:pStyle w:val="BodyText"/>
      </w:pPr>
      <w:r>
        <w:t xml:space="preserve">Key findings include the need for interdisciplinary collaboration between data scientists and domain experts to ensure solutions are culturally appropriate and technically robust. Additionally, the thesis highlights the importance of investing in education programs that prepare Saudi youth for careers as Data Scientists, given the projected shortage of skilled professionals in the region.</w:t>
      </w:r>
    </w:p>
    <w:bookmarkEnd w:id="26"/>
    <w:bookmarkStart w:id="27" w:name="recommendations"/>
    <w:p>
      <w:pPr>
        <w:pStyle w:val="Heading2"/>
      </w:pPr>
      <w:r>
        <w:t xml:space="preserve">Recommendations</w:t>
      </w:r>
    </w:p>
    <w:p>
      <w:pPr>
        <w:pStyle w:val="FirstParagraph"/>
      </w:pPr>
      <w:r>
        <w:t xml:space="preserve">Based on this Master Thesis’s findings, several recommendations are proposed for stakeholders in Riyadh:</w:t>
      </w:r>
      <w:r>
        <w:t xml:space="preserve"> </w:t>
      </w:r>
      <w:r>
        <w:t xml:space="preserve">-</w:t>
      </w:r>
      <w:r>
        <w:t xml:space="preserve"> </w:t>
      </w:r>
      <w:r>
        <w:rPr>
          <w:bCs/>
          <w:b/>
        </w:rPr>
        <w:t xml:space="preserve">Prioritize cross-sector collaboration:</w:t>
      </w:r>
      <w:r>
        <w:t xml:space="preserve"> </w:t>
      </w:r>
      <w:r>
        <w:t xml:space="preserve">Encourage partnerships between academia, government agencies, and private firms to address complex challenges.</w:t>
      </w:r>
      <w:r>
        <w:t xml:space="preserve"> </w:t>
      </w:r>
      <w:r>
        <w:t xml:space="preserve">-</w:t>
      </w:r>
      <w:r>
        <w:t xml:space="preserve"> </w:t>
      </w:r>
      <w:r>
        <w:rPr>
          <w:bCs/>
          <w:b/>
        </w:rPr>
        <w:t xml:space="preserve">Enhance data governance frameworks:</w:t>
      </w:r>
      <w:r>
        <w:t xml:space="preserve"> </w:t>
      </w:r>
      <w:r>
        <w:t xml:space="preserve">Develop clear policies to standardize data sharing while protecting individual privacy.</w:t>
      </w:r>
      <w:r>
        <w:t xml:space="preserve"> </w:t>
      </w:r>
      <w:r>
        <w:t xml:space="preserve">-</w:t>
      </w:r>
      <w:r>
        <w:t xml:space="preserve"> </w:t>
      </w:r>
      <w:r>
        <w:rPr>
          <w:bCs/>
          <w:b/>
        </w:rPr>
        <w:t xml:space="preserve">Invest in education and training:</w:t>
      </w:r>
      <w:r>
        <w:t xml:space="preserve"> </w:t>
      </w:r>
      <w:r>
        <w:t xml:space="preserve">Expand programs at institutions like KAUST and King Saud University to produce a pipeline of skilled Data Scientists.</w:t>
      </w:r>
      <w:r>
        <w:t xml:space="preserve"> </w:t>
      </w:r>
      <w:r>
        <w:t xml:space="preserve">-</w:t>
      </w:r>
      <w:r>
        <w:t xml:space="preserve"> </w:t>
      </w:r>
      <w:r>
        <w:rPr>
          <w:bCs/>
          <w:b/>
        </w:rPr>
        <w:t xml:space="preserve">Promote ethical AI practices:</w:t>
      </w:r>
      <w:r>
        <w:t xml:space="preserve"> </w:t>
      </w:r>
      <w:r>
        <w:t xml:space="preserve">Establish guidelines for transparent and fair use of algorithms in public services.</w:t>
      </w:r>
    </w:p>
    <w:bookmarkEnd w:id="27"/>
    <w:bookmarkStart w:id="28" w:name="conclusion"/>
    <w:p>
      <w:pPr>
        <w:pStyle w:val="Heading2"/>
      </w:pPr>
      <w:r>
        <w:t xml:space="preserve">Conclusion</w:t>
      </w:r>
    </w:p>
    <w:p>
      <w:pPr>
        <w:pStyle w:val="FirstParagraph"/>
      </w:pPr>
      <w:r>
        <w:t xml:space="preserve">In conclusion, this Master Thesis underscores the transformative potential of data scientists in Saudi Arabia Riyadh. As the city evolves into a global innovation hub, data science will play a pivotal role in achieving Vision 2030’s ambitious targets. By addressing existing challenges and leveraging emerging opportunities, Data Scientists can drive sustainable growth while contributing to a more equitable and technologically advanced society. This thesis serves as both an academic exploration and a practical roadmap for aspiring professionals seeking to make an impact in Riyadh’s dynamic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Saudi Arabia Riyadh</dc:title>
  <dc:creator/>
  <dc:language>en</dc:language>
  <cp:keywords/>
  <dcterms:created xsi:type="dcterms:W3CDTF">2026-07-14T02:37:02Z</dcterms:created>
  <dcterms:modified xsi:type="dcterms:W3CDTF">2026-07-14T02:37:02Z</dcterms:modified>
</cp:coreProperties>
</file>

<file path=docProps/custom.xml><?xml version="1.0" encoding="utf-8"?>
<Properties xmlns="http://schemas.openxmlformats.org/officeDocument/2006/custom-properties" xmlns:vt="http://schemas.openxmlformats.org/officeDocument/2006/docPropsVTypes"/>
</file>