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e1d5037580522de0f39efb92dfed327f90b2084"/>
    <w:p>
      <w:pPr>
        <w:pStyle w:val="Heading1"/>
      </w:pPr>
      <w:r>
        <w:t xml:space="preserve">Master Thesis: The Role of a Data Scientist in the Context of Switzerland Zurich</w:t>
      </w:r>
    </w:p>
    <w:p>
      <w:pPr>
        <w:pStyle w:val="FirstParagraph"/>
      </w:pPr>
      <w:r>
        <w:rPr>
          <w:bCs/>
          <w:b/>
        </w:rPr>
        <w:t xml:space="preserve">Abstract:</w:t>
      </w:r>
    </w:p>
    <w:p>
      <w:pPr>
        <w:pStyle w:val="BodyText"/>
      </w:pPr>
      <w:r>
        <w:t xml:space="preserve">This Master Thesis explores the multifaceted role of a Data Scientist within the unique economic, academic, and cultural landscape of Switzerland Zurich. Focusing on how data science intersects with innovation, research, and industry in one of Europe’s most dynamic cities, this document analyzes the opportunities and challenges faced by Data Scientists operating in Zurich. The study highlights the interplay between academic institutions such as ETH Zurich and the University of Zurich (UZH) and private enterprises like Swisscom, Novartis, or UBS. By examining case studies, methodologies, and industry trends, this thesis provides a comprehensive understanding of how a Data Scientist contributes to Switzerland’s position as a global hub for technology and innovation.</w:t>
      </w:r>
    </w:p>
    <w:bookmarkStart w:id="20" w:name="introduction"/>
    <w:p>
      <w:pPr>
        <w:pStyle w:val="Heading2"/>
      </w:pPr>
      <w:r>
        <w:t xml:space="preserve">1. Introduction</w:t>
      </w:r>
    </w:p>
    <w:p>
      <w:pPr>
        <w:pStyle w:val="FirstParagraph"/>
      </w:pPr>
      <w:r>
        <w:t xml:space="preserve">Switzerland Zurich has long been recognized as a global leader in research, finance, and technology. Its strategic location, multilingual environment, and robust infrastructure make it an ideal setting for data science professionals to thrive. A Data Scientist in this region operates at the intersection of academia, industry, and public policy. This Master Thesis aims to define the responsibilities of a Data Scientist in Zurich while emphasizing how the city’s unique context shapes their role.</w:t>
      </w:r>
    </w:p>
    <w:p>
      <w:pPr>
        <w:pStyle w:val="BodyText"/>
      </w:pPr>
      <w:r>
        <w:t xml:space="preserve">The thesis is structured into five sections: an introduction to data science and its relevance in Zurich; an analysis of academic and industrial ecosystems supporting data science; case studies of successful projects led by Data Scientists in the region; challenges faced by practitioners; and a conclusion outlining future trends.</w:t>
      </w:r>
    </w:p>
    <w:bookmarkEnd w:id="20"/>
    <w:bookmarkStart w:id="21" w:name="X1854ec0c28c14aba92ed0110ac2d5907afe5a3d"/>
    <w:p>
      <w:pPr>
        <w:pStyle w:val="Heading2"/>
      </w:pPr>
      <w:r>
        <w:t xml:space="preserve">2. The Role of a Data Scientist in Switzerland Zurich</w:t>
      </w:r>
    </w:p>
    <w:p>
      <w:pPr>
        <w:pStyle w:val="FirstParagraph"/>
      </w:pPr>
      <w:r>
        <w:t xml:space="preserve">A Data Scientist is a professional who utilizes statistical analysis, machine learning, and data visualization to derive actionable insights from complex datasets. In Zurich, this role is amplified by the city’s focus on precision engineering, biomedical research, and financial technology (fintech). For instance:</w:t>
      </w:r>
    </w:p>
    <w:p>
      <w:pPr>
        <w:numPr>
          <w:ilvl w:val="0"/>
          <w:numId w:val="1001"/>
        </w:numPr>
        <w:pStyle w:val="Compact"/>
      </w:pPr>
      <w:r>
        <w:rPr>
          <w:bCs/>
          <w:b/>
        </w:rPr>
        <w:t xml:space="preserve">Academic Research:</w:t>
      </w:r>
      <w:r>
        <w:t xml:space="preserve"> </w:t>
      </w:r>
      <w:r>
        <w:t xml:space="preserve">Data Scientists at ETH Zurich often collaborate with researchers in artificial intelligence (AI) or computational biology to solve problems like drug discovery or climate modeling.</w:t>
      </w:r>
    </w:p>
    <w:p>
      <w:pPr>
        <w:numPr>
          <w:ilvl w:val="0"/>
          <w:numId w:val="1001"/>
        </w:numPr>
        <w:pStyle w:val="Compact"/>
      </w:pPr>
      <w:r>
        <w:rPr>
          <w:bCs/>
          <w:b/>
        </w:rPr>
        <w:t xml:space="preserve">Industry Applications:</w:t>
      </w:r>
      <w:r>
        <w:t xml:space="preserve"> </w:t>
      </w:r>
      <w:r>
        <w:t xml:space="preserve">In the finance sector, Data Scientists at institutions like UBS employ predictive analytics to manage risk and optimize investment strategies.</w:t>
      </w:r>
    </w:p>
    <w:p>
      <w:pPr>
        <w:numPr>
          <w:ilvl w:val="0"/>
          <w:numId w:val="1001"/>
        </w:numPr>
        <w:pStyle w:val="Compact"/>
      </w:pPr>
      <w:r>
        <w:rPr>
          <w:bCs/>
          <w:b/>
        </w:rPr>
        <w:t xml:space="preserve">Public Sector Innovation:</w:t>
      </w:r>
      <w:r>
        <w:t xml:space="preserve"> </w:t>
      </w:r>
      <w:r>
        <w:t xml:space="preserve">Zurich’s smart city initiatives rely on Data Scientists to analyze urban data for traffic optimization or energy efficiency.</w:t>
      </w:r>
    </w:p>
    <w:bookmarkEnd w:id="21"/>
    <w:bookmarkStart w:id="22" w:name="Xb79b64f6f302b86f00e888dc0ff33c900eac7cd"/>
    <w:p>
      <w:pPr>
        <w:pStyle w:val="Heading2"/>
      </w:pPr>
      <w:r>
        <w:t xml:space="preserve">3. Academic and Industrial Ecosystem in Zurich</w:t>
      </w:r>
    </w:p>
    <w:p>
      <w:pPr>
        <w:pStyle w:val="FirstParagraph"/>
      </w:pPr>
      <w:r>
        <w:t xml:space="preserve">Zurich’s academic institutions play a pivotal role in shaping the Data Scientist workforce. ETH Zurich, ranked among the world’s top universities, offers specialized master’s programs in data science, machine learning, and computational sciences. These programs emphasize interdisciplinary collaboration between departments such as computer science and environmental systems.</w:t>
      </w:r>
    </w:p>
    <w:p>
      <w:pPr>
        <w:pStyle w:val="BodyText"/>
      </w:pPr>
      <w:r>
        <w:t xml:space="preserve">The industrial landscape is equally dynamic. Companies like:</w:t>
      </w:r>
    </w:p>
    <w:p>
      <w:pPr>
        <w:numPr>
          <w:ilvl w:val="0"/>
          <w:numId w:val="1002"/>
        </w:numPr>
        <w:pStyle w:val="Compact"/>
      </w:pPr>
      <w:r>
        <w:rPr>
          <w:bCs/>
          <w:b/>
        </w:rPr>
        <w:t xml:space="preserve">Novartis</w:t>
      </w:r>
      <w:r>
        <w:t xml:space="preserve"> </w:t>
      </w:r>
      <w:r>
        <w:t xml:space="preserve">(pharmaceuticals): Uses data science for personalized medicine and clinical trials.</w:t>
      </w:r>
    </w:p>
    <w:p>
      <w:pPr>
        <w:numPr>
          <w:ilvl w:val="0"/>
          <w:numId w:val="1002"/>
        </w:numPr>
        <w:pStyle w:val="Compact"/>
      </w:pPr>
      <w:r>
        <w:rPr>
          <w:bCs/>
          <w:b/>
        </w:rPr>
        <w:t xml:space="preserve">Swisscom</w:t>
      </w:r>
      <w:r>
        <w:t xml:space="preserve"> </w:t>
      </w:r>
      <w:r>
        <w:t xml:space="preserve">(telecommunications): Leverages big data to enhance network performance and customer service.</w:t>
      </w:r>
    </w:p>
    <w:p>
      <w:pPr>
        <w:numPr>
          <w:ilvl w:val="0"/>
          <w:numId w:val="1002"/>
        </w:numPr>
        <w:pStyle w:val="Compact"/>
      </w:pPr>
      <w:r>
        <w:rPr>
          <w:bCs/>
          <w:b/>
        </w:rPr>
        <w:t xml:space="preserve">Klarna</w:t>
      </w:r>
      <w:r>
        <w:t xml:space="preserve"> </w:t>
      </w:r>
      <w:r>
        <w:t xml:space="preserve">(fintech): Employs Data Scientists to develop fraud detection algorithms and payment systems.</w:t>
      </w:r>
    </w:p>
    <w:p>
      <w:pPr>
        <w:pStyle w:val="FirstParagraph"/>
      </w:pPr>
      <w:r>
        <w:t xml:space="preserve">The synergy between academia and industry in Zurich ensures that Data Scientists have access to cutting-edge tools, mentorship, and real-world problem-solving opportunities. This ecosystem fosters innovation while addressing the region’s unique needs.</w:t>
      </w:r>
    </w:p>
    <w:bookmarkEnd w:id="22"/>
    <w:bookmarkStart w:id="25" w:name="case-studies"/>
    <w:p>
      <w:pPr>
        <w:pStyle w:val="Heading2"/>
      </w:pPr>
      <w:r>
        <w:t xml:space="preserve">4. Case Studies</w:t>
      </w:r>
    </w:p>
    <w:bookmarkStart w:id="23" w:name="Xecad81e59d904b2f2e492bd670db9338f44b63e"/>
    <w:p>
      <w:pPr>
        <w:pStyle w:val="Heading3"/>
      </w:pPr>
      <w:r>
        <w:t xml:space="preserve">4.1 Healthcare Innovation at the University of Zurich</w:t>
      </w:r>
    </w:p>
    <w:p>
      <w:pPr>
        <w:pStyle w:val="FirstParagraph"/>
      </w:pPr>
      <w:r>
        <w:t xml:space="preserve">A recent project by UZH’s Department of Informatics involved analyzing electronic health records to predict patient readmissions. The Data Scientist team developed a machine learning model that reduced hospitalization rates by 15%, demonstrating the impact of data-driven solutions in healthcare.</w:t>
      </w:r>
    </w:p>
    <w:bookmarkEnd w:id="23"/>
    <w:bookmarkStart w:id="24" w:name="financial-risk-modeling-at-ubs"/>
    <w:p>
      <w:pPr>
        <w:pStyle w:val="Heading3"/>
      </w:pPr>
      <w:r>
        <w:t xml:space="preserve">4.2 Financial Risk Modeling at UBS</w:t>
      </w:r>
    </w:p>
    <w:p>
      <w:pPr>
        <w:pStyle w:val="FirstParagraph"/>
      </w:pPr>
      <w:r>
        <w:t xml:space="preserve">Data Scientists at UBS created an algorithm to assess credit risk using alternative data sources (e.g., transactional behavior). This initiative improved loan approval accuracy and reduced financial losses by 8% annually.</w:t>
      </w:r>
    </w:p>
    <w:bookmarkEnd w:id="24"/>
    <w:bookmarkEnd w:id="25"/>
    <w:bookmarkStart w:id="26" w:name="X6f01e43d849dd08986f98ddee42bb8f75099911"/>
    <w:p>
      <w:pPr>
        <w:pStyle w:val="Heading2"/>
      </w:pPr>
      <w:r>
        <w:t xml:space="preserve">5. Challenges Faced by Data Scientists in Zurich</w:t>
      </w:r>
    </w:p>
    <w:p>
      <w:pPr>
        <w:pStyle w:val="FirstParagraph"/>
      </w:pPr>
      <w:r>
        <w:t xml:space="preserve">While Zurich offers unparalleled opportunities, Data Scientists also encounter challenges:</w:t>
      </w:r>
    </w:p>
    <w:p>
      <w:pPr>
        <w:numPr>
          <w:ilvl w:val="0"/>
          <w:numId w:val="1003"/>
        </w:numPr>
        <w:pStyle w:val="Compact"/>
      </w:pPr>
      <w:r>
        <w:rPr>
          <w:bCs/>
          <w:b/>
        </w:rPr>
        <w:t xml:space="preserve">Data Privacy Regulations:</w:t>
      </w:r>
      <w:r>
        <w:t xml:space="preserve"> </w:t>
      </w:r>
      <w:r>
        <w:t xml:space="preserve">Switzerland’s strict data protection laws (e.g., the Federal Act on Data Protection) require rigorous compliance, particularly in finance and healthcare.</w:t>
      </w:r>
    </w:p>
    <w:p>
      <w:pPr>
        <w:numPr>
          <w:ilvl w:val="0"/>
          <w:numId w:val="1003"/>
        </w:numPr>
        <w:pStyle w:val="Compact"/>
      </w:pPr>
      <w:r>
        <w:rPr>
          <w:bCs/>
          <w:b/>
        </w:rPr>
        <w:t xml:space="preserve">Multilingual Environment:</w:t>
      </w:r>
      <w:r>
        <w:t xml:space="preserve"> </w:t>
      </w:r>
      <w:r>
        <w:t xml:space="preserve">Communicating complex findings to stakeholders in German, English, or French demands strong interpersonal and linguistic skills.</w:t>
      </w:r>
    </w:p>
    <w:p>
      <w:pPr>
        <w:numPr>
          <w:ilvl w:val="0"/>
          <w:numId w:val="1003"/>
        </w:numPr>
        <w:pStyle w:val="Compact"/>
      </w:pPr>
      <w:r>
        <w:rPr>
          <w:bCs/>
          <w:b/>
        </w:rPr>
        <w:t xml:space="preserve">High Competition:</w:t>
      </w:r>
      <w:r>
        <w:t xml:space="preserve"> </w:t>
      </w:r>
      <w:r>
        <w:t xml:space="preserve">The concentration of top talent in Zurich drives up competition for roles, necessitating continuous upskilling.</w:t>
      </w:r>
    </w:p>
    <w:bookmarkEnd w:id="26"/>
    <w:bookmarkStart w:id="27" w:name="future-trends-and-recommendations"/>
    <w:p>
      <w:pPr>
        <w:pStyle w:val="Heading2"/>
      </w:pPr>
      <w:r>
        <w:t xml:space="preserve">6. Future Trends and Recommendations</w:t>
      </w:r>
    </w:p>
    <w:p>
      <w:pPr>
        <w:pStyle w:val="FirstParagraph"/>
      </w:pPr>
      <w:r>
        <w:t xml:space="preserve">Zurich’s future as a Data Scientist hub depends on addressing these challenges while capitalizing on emerging trends like AI ethics, quantum computing, and sustainable data practices. Recommendations include:</w:t>
      </w:r>
    </w:p>
    <w:p>
      <w:pPr>
        <w:numPr>
          <w:ilvl w:val="0"/>
          <w:numId w:val="1004"/>
        </w:numPr>
        <w:pStyle w:val="Compact"/>
      </w:pPr>
      <w:r>
        <w:t xml:space="preserve">Enhancing interdisciplinary training programs to prepare Data Scientists for cross-sector projects.</w:t>
      </w:r>
    </w:p>
    <w:p>
      <w:pPr>
        <w:numPr>
          <w:ilvl w:val="0"/>
          <w:numId w:val="1004"/>
        </w:numPr>
        <w:pStyle w:val="Compact"/>
      </w:pPr>
      <w:r>
        <w:t xml:space="preserve">Promoting open-data initiatives to support public sector innovation.</w:t>
      </w:r>
    </w:p>
    <w:p>
      <w:pPr>
        <w:numPr>
          <w:ilvl w:val="0"/>
          <w:numId w:val="1004"/>
        </w:numPr>
        <w:pStyle w:val="Compact"/>
      </w:pPr>
      <w:r>
        <w:t xml:space="preserve">Encouraging collaboration between academic institutions and industry through joint research centers or internships.</w:t>
      </w:r>
    </w:p>
    <w:bookmarkEnd w:id="27"/>
    <w:bookmarkStart w:id="28" w:name="conclusion"/>
    <w:p>
      <w:pPr>
        <w:pStyle w:val="Heading2"/>
      </w:pPr>
      <w:r>
        <w:t xml:space="preserve">7. Conclusion</w:t>
      </w:r>
    </w:p>
    <w:p>
      <w:pPr>
        <w:pStyle w:val="FirstParagraph"/>
      </w:pPr>
      <w:r>
        <w:t xml:space="preserve">In conclusion, the role of a Data Scientist in Switzerland Zurich is uniquely shaped by the city’s academic excellence, industrial innovation, and cultural diversity. As a Master Thesis, this document underscores the importance of aligning data science education with industry needs while respecting ethical and regulatory frameworks. For aspiring Data Scientists in Zurich, understanding these dynamics is critical to contributing meaningfully to both local and global challenges.</w:t>
      </w:r>
    </w:p>
    <w:p>
      <w:pPr>
        <w:pStyle w:val="BodyText"/>
      </w:pPr>
      <w:r>
        <w:t xml:space="preserve">This thesis serves as a foundation for further research into how data science can drive sustainable growth in Switzerland’s most dynamic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Switzerland Zurich</dc:title>
  <dc:creator/>
  <dc:language>en</dc:language>
  <cp:keywords/>
  <dcterms:created xsi:type="dcterms:W3CDTF">2026-05-30T19:59:05Z</dcterms:created>
  <dcterms:modified xsi:type="dcterms:W3CDTF">2026-05-30T19:59:05Z</dcterms:modified>
</cp:coreProperties>
</file>

<file path=docProps/custom.xml><?xml version="1.0" encoding="utf-8"?>
<Properties xmlns="http://schemas.openxmlformats.org/officeDocument/2006/custom-properties" xmlns:vt="http://schemas.openxmlformats.org/officeDocument/2006/docPropsVTypes"/>
</file>