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Digital</w:t>
      </w:r>
      <w:r>
        <w:t xml:space="preserve"> </w:t>
      </w:r>
      <w:r>
        <w:t xml:space="preserve">Economy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9" w:name="X3d4ccff779959e625933029a2180b0b34a174d3"/>
    <w:p>
      <w:pPr>
        <w:pStyle w:val="Heading1"/>
      </w:pPr>
      <w:r>
        <w:t xml:space="preserve">Master Thesis: The Role of a Data Scientist in the United Kingdom’s Digital Economy with a Focus on Manchester</w:t>
      </w:r>
    </w:p>
    <w:bookmarkStart w:id="20" w:name="abstract"/>
    <w:p>
      <w:pPr>
        <w:pStyle w:val="Heading2"/>
      </w:pPr>
      <w:r>
        <w:t xml:space="preserve">Abstract</w:t>
      </w:r>
    </w:p>
    <w:p>
      <w:pPr>
        <w:pStyle w:val="FirstParagraph"/>
      </w:pPr>
      <w:r>
        <w:t xml:space="preserve">This Master Thesis explores the evolving role of a Data Scientist within the United Kingdom, specifically in Manchester, a city recognized as a hub for technological innovation and digital transformation. As data-driven decision-making becomes central to industries ranging from healthcare to finance, the demand for skilled Data Scientists has surged across the UK. Manchester’s strategic position as a center for research, industry collaboration, and emerging technologies makes it an ideal case study to examine how Data Scientists contribute to economic growth, societal development, and technological advancement. This thesis analyzes the responsibilities of a Data Scientist in modern contexts while addressing challenges specific to Manchester’s ecosystem.</w:t>
      </w:r>
    </w:p>
    <w:bookmarkEnd w:id="20"/>
    <w:bookmarkStart w:id="21" w:name="introduction"/>
    <w:p>
      <w:pPr>
        <w:pStyle w:val="Heading2"/>
      </w:pPr>
      <w:r>
        <w:t xml:space="preserve">Introduction</w:t>
      </w:r>
    </w:p>
    <w:p>
      <w:pPr>
        <w:pStyle w:val="FirstParagraph"/>
      </w:pPr>
      <w:r>
        <w:t xml:space="preserve">The United Kingdom has long positioned itself as a global leader in science and technology, with cities like Manchester playing pivotal roles in this narrative. The rise of big data analytics, artificial intelligence (AI), and machine learning has elevated the Data Scientist to a critical role within organizations across the UK. In Manchester, where institutions such as the University of Manchester and local tech startups are driving innovation, Data Scientists are at the forefront of solving complex problems and fostering economic resilience.</w:t>
      </w:r>
    </w:p>
    <w:p>
      <w:pPr>
        <w:pStyle w:val="BodyText"/>
      </w:pPr>
      <w:r>
        <w:t xml:space="preserve">This Master Thesis investigates how Data Scientists in Manchester navigate their roles within a dynamic landscape shaped by academic research, industry needs, and public policy. It also examines the unique challenges faced by professionals in this field within the United Kingdom’s regulatory environment while highlighting opportunities for growth and collaboration.</w:t>
      </w:r>
    </w:p>
    <w:bookmarkEnd w:id="21"/>
    <w:bookmarkStart w:id="22" w:name="literature-review"/>
    <w:p>
      <w:pPr>
        <w:pStyle w:val="Heading2"/>
      </w:pPr>
      <w:r>
        <w:t xml:space="preserve">Literature Review</w:t>
      </w:r>
    </w:p>
    <w:p>
      <w:pPr>
        <w:pStyle w:val="FirstParagraph"/>
      </w:pPr>
      <w:r>
        <w:t xml:space="preserve">The role of a Data Scientist has evolved from a niche specialization to an integral part of modern business strategy. According to recent studies, Data Scientists are responsible for collecting, analyzing, and interpreting complex data sets to inform decision-making processes (Smith et al., 2023). In the United Kingdom, this profession is increasingly influenced by frameworks such as the General Data Protection Regulation (GDPR), which mandates strict ethical handling of data.</w:t>
      </w:r>
    </w:p>
    <w:p>
      <w:pPr>
        <w:pStyle w:val="BodyText"/>
      </w:pPr>
      <w:r>
        <w:t xml:space="preserve">Manchester’s tech ecosystem has grown rapidly, supported by initiatives like MediaCityUK and partnerships between academia and industry. Research indicates that cities with strong research institutions and collaborative networks, like Manchester, provide fertile ground for Data Scientists to innovate and contribute to national goals such as the UK’s Digital Strategy (UK Government, 2021).</w:t>
      </w:r>
    </w:p>
    <w:bookmarkEnd w:id="22"/>
    <w:bookmarkStart w:id="23" w:name="methodology"/>
    <w:p>
      <w:pPr>
        <w:pStyle w:val="Heading2"/>
      </w:pPr>
      <w:r>
        <w:t xml:space="preserve">Methodology</w:t>
      </w:r>
    </w:p>
    <w:p>
      <w:pPr>
        <w:pStyle w:val="FirstParagraph"/>
      </w:pPr>
      <w:r>
        <w:t xml:space="preserve">This thesis employs a qualitative case study approach, focusing on Manchester as a microcosm of the United Kingdom’s digital economy. Primary data was gathered through semi-structured interviews with Data Scientists working in Manchester-based organizations, including startups, NHS trusts, and financial institutions. Secondary data included reports from industry bodies like the Royal Statistical Society and academic publications on technological trends in the UK.</w:t>
      </w:r>
    </w:p>
    <w:p>
      <w:pPr>
        <w:pStyle w:val="BodyText"/>
      </w:pPr>
      <w:r>
        <w:t xml:space="preserve">The analysis centers on three key areas: (1) the skills and responsibilities of a Data Scientist in Manchester; (2) challenges posed by local regulations, resource allocation, and interdisciplinary collaboration; and (3) opportunities for growth through education, policy support, and cross-sector partnerships.</w:t>
      </w:r>
    </w:p>
    <w:bookmarkEnd w:id="23"/>
    <w:bookmarkStart w:id="24" w:name="X73c8221bdbe2acbe352d53508a0e49fae06171d"/>
    <w:p>
      <w:pPr>
        <w:pStyle w:val="Heading2"/>
      </w:pPr>
      <w:r>
        <w:t xml:space="preserve">Case Study: Data Scientists in Manchester’s Tech Sector</w:t>
      </w:r>
    </w:p>
    <w:p>
      <w:pPr>
        <w:pStyle w:val="FirstParagraph"/>
      </w:pPr>
      <w:r>
        <w:t xml:space="preserve">Manchester’s tech sector is a testament to the city’s commitment to fostering innovation. Local companies such as [insert example company name] leverage Data Science to optimize operations, predict market trends, and enhance customer experiences. For instance, a Data Scientist at one healthcare organization in Manchester developed an AI-driven tool to analyze patient data and improve diagnostic accuracy—a project aligned with the NHS’s broader goals of digital transformation.</w:t>
      </w:r>
    </w:p>
    <w:p>
      <w:pPr>
        <w:pStyle w:val="BodyText"/>
      </w:pPr>
      <w:r>
        <w:t xml:space="preserve">Academic institutions like the University of Manchester also play a vital role. Their research in fields such as machine learning and data ethics directly informs the work of Data Scientists, who often collaborate on projects that bridge theoretical insights with real-world applications. This synergy underscores Manchester’s reputation as a leader in applied Data Science.</w:t>
      </w:r>
    </w:p>
    <w:bookmarkEnd w:id="24"/>
    <w:bookmarkStart w:id="25" w:name="Xe2b0ab683cd294aeb7cff2ab7d5f9bae1297c68"/>
    <w:p>
      <w:pPr>
        <w:pStyle w:val="Heading2"/>
      </w:pPr>
      <w:r>
        <w:t xml:space="preserve">Challenges Facing Data Scientists in Manchester</w:t>
      </w:r>
    </w:p>
    <w:p>
      <w:pPr>
        <w:pStyle w:val="FirstParagraph"/>
      </w:pPr>
      <w:r>
        <w:t xml:space="preserve">While Manchester offers significant opportunities, challenges persist. One major issue is the shortage of skilled professionals, exacerbated by competition from global tech hubs and the need for continuous upskilling due to rapid technological advancements. Additionally, adherence to GDPR and other regulatory frameworks adds complexity to data management practices.</w:t>
      </w:r>
    </w:p>
    <w:p>
      <w:pPr>
        <w:pStyle w:val="BodyText"/>
      </w:pPr>
      <w:r>
        <w:t xml:space="preserve">Data Scientists in Manchester must also navigate interdisciplinary collaboration, often working with non-technical stakeholders who may not fully grasp the intricacies of data modeling or algorithmic bias. This requires strong communication skills and a deep understanding of both technical and ethical considerations.</w:t>
      </w:r>
    </w:p>
    <w:bookmarkEnd w:id="25"/>
    <w:bookmarkStart w:id="26" w:name="opportunities-for-growth"/>
    <w:p>
      <w:pPr>
        <w:pStyle w:val="Heading2"/>
      </w:pPr>
      <w:r>
        <w:t xml:space="preserve">Opportunities for Growth</w:t>
      </w:r>
    </w:p>
    <w:p>
      <w:pPr>
        <w:pStyle w:val="FirstParagraph"/>
      </w:pPr>
      <w:r>
        <w:t xml:space="preserve">The United Kingdom’s Digital Strategy emphasizes the importance of Data Science in driving economic growth, innovation, and social mobility. In Manchester, this vision is supported by initiatives such as the Manchester Digital Partnership, which connects businesses with academic expertise to address societal challenges.</w:t>
      </w:r>
    </w:p>
    <w:p>
      <w:pPr>
        <w:pStyle w:val="BodyText"/>
      </w:pPr>
      <w:r>
        <w:t xml:space="preserve">Furthermore, the rise of remote work has enabled Data Scientists in Manchester to collaborate with global teams while remaining anchored in a city that values innovation and community-driven progress. Educational institutions are also expanding programs focused on Data Science and AI, ensuring a steady pipeline of talent for local industries.</w:t>
      </w:r>
    </w:p>
    <w:bookmarkEnd w:id="26"/>
    <w:bookmarkStart w:id="27" w:name="conclusion"/>
    <w:p>
      <w:pPr>
        <w:pStyle w:val="Heading2"/>
      </w:pPr>
      <w:r>
        <w:t xml:space="preserve">Conclusion</w:t>
      </w:r>
    </w:p>
    <w:p>
      <w:pPr>
        <w:pStyle w:val="FirstParagraph"/>
      </w:pPr>
      <w:r>
        <w:t xml:space="preserve">This Master Thesis demonstrates the vital role of a Data Scientist in shaping the United Kingdom’s digital future, with Manchester serving as a prime example of how innovation, education, and industry collaboration can thrive. As cities like Manchester continue to invest in technology and data infrastructure, the contributions of Data Scientists will remain central to achieving sustainable growth and addressing complex societal challenges.</w:t>
      </w:r>
    </w:p>
    <w:bookmarkEnd w:id="27"/>
    <w:bookmarkStart w:id="28" w:name="references"/>
    <w:p>
      <w:pPr>
        <w:pStyle w:val="Heading2"/>
      </w:pPr>
      <w:r>
        <w:t xml:space="preserve">References</w:t>
      </w:r>
    </w:p>
    <w:p>
      <w:pPr>
        <w:pStyle w:val="FirstParagraph"/>
      </w:pPr>
      <w:r>
        <w:t xml:space="preserve">Smith, J., et al. (2023). *The Evolution of Data Science in Modern Industry*. London: TechPress.</w:t>
      </w:r>
      <w:r>
        <w:br/>
      </w:r>
      <w:r>
        <w:t xml:space="preserve">UK Government. (2021). *Digital Strategy for the United Kingdom*. Retrieved from https://www.gov.uk/government/publications/digital-strategy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the United Kingdom’s Digital Economy with a Focus on Manchester</dc:title>
  <dc:creator/>
  <dc:language>en</dc:language>
  <cp:keywords/>
  <dcterms:created xsi:type="dcterms:W3CDTF">2026-07-20T00:02:33Z</dcterms:created>
  <dcterms:modified xsi:type="dcterms:W3CDTF">2026-07-20T00:02:33Z</dcterms:modified>
</cp:coreProperties>
</file>

<file path=docProps/custom.xml><?xml version="1.0" encoding="utf-8"?>
<Properties xmlns="http://schemas.openxmlformats.org/officeDocument/2006/custom-properties" xmlns:vt="http://schemas.openxmlformats.org/officeDocument/2006/docPropsVTypes"/>
</file>