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556b25090e2e11db709db9a68e58a3d91b06129"/>
    <w:p>
      <w:pPr>
        <w:pStyle w:val="Heading1"/>
      </w:pPr>
      <w:r>
        <w:t xml:space="preserve">Master Thesis: The Role of Data Scientists in United States New York City</w:t>
      </w:r>
    </w:p>
    <w:bookmarkStart w:id="20" w:name="abstract"/>
    <w:p>
      <w:pPr>
        <w:pStyle w:val="Heading2"/>
      </w:pPr>
      <w:r>
        <w:t xml:space="preserve">Abstract</w:t>
      </w:r>
    </w:p>
    <w:p>
      <w:pPr>
        <w:pStyle w:val="FirstParagraph"/>
      </w:pPr>
      <w:r>
        <w:t xml:space="preserve">This Master Thesis explores the evolving role of data scientists within the dynamic economic and technological landscape of United States New York City. As a global hub for finance, technology, and innovation, New York City has emerged as a critical center for data science research and application. The thesis examines how data scientists contribute to industries such as finance, healthcare, urban planning, and public policy in NYC. It also investigates the challenges faced by data scientists operating in this environment and the opportunities available due to the city’s diverse talent pool, academic institutions, and regulatory frameworks. Through case studies and qualitative analysis, this work highlights the unique contributions of data scientists to New York City’s growth as a leader in data-driven decision-making.</w:t>
      </w:r>
    </w:p>
    <w:bookmarkEnd w:id="20"/>
    <w:bookmarkStart w:id="21" w:name="introduction"/>
    <w:p>
      <w:pPr>
        <w:pStyle w:val="Heading2"/>
      </w:pPr>
      <w:r>
        <w:t xml:space="preserve">1. Introduction</w:t>
      </w:r>
    </w:p>
    <w:p>
      <w:pPr>
        <w:pStyle w:val="FirstParagraph"/>
      </w:pPr>
      <w:r>
        <w:t xml:space="preserve">New York City (NYC) is not only the most populous city in the United States but also one of the world’s leading financial and technological centers. In recent years, the demand for data scientists has surged, driven by advancements in artificial intelligence (AI), machine learning (ML), and big data analytics. Data scientists play a pivotal role in transforming raw data into actionable insights that influence business strategies, public policies, and urban infrastructure. This thesis focuses on the specific context of United States New York City, analyzing how data scientists navigate the unique challenges and opportunities presented by this metropolis.</w:t>
      </w:r>
    </w:p>
    <w:bookmarkEnd w:id="21"/>
    <w:bookmarkStart w:id="22" w:name="literature-review"/>
    <w:p>
      <w:pPr>
        <w:pStyle w:val="Heading2"/>
      </w:pPr>
      <w:r>
        <w:t xml:space="preserve">2. Literature Review</w:t>
      </w:r>
    </w:p>
    <w:p>
      <w:pPr>
        <w:pStyle w:val="FirstParagraph"/>
      </w:pPr>
      <w:r>
        <w:t xml:space="preserve">The role of data scientists has been extensively studied in academic literature, with research emphasizing their impact across sectors like healthcare, finance, and e-commerce. However, few studies have focused on the specific dynamics of data science in urban environments such as New York City. This section reviews existing literature to contextualize the thesis within broader trends.</w:t>
      </w:r>
    </w:p>
    <w:p>
      <w:pPr>
        <w:numPr>
          <w:ilvl w:val="0"/>
          <w:numId w:val="1001"/>
        </w:numPr>
        <w:pStyle w:val="Compact"/>
      </w:pPr>
      <w:r>
        <w:rPr>
          <w:bCs/>
          <w:b/>
        </w:rPr>
        <w:t xml:space="preserve">Data Science in Urban Planning:</w:t>
      </w:r>
      <w:r>
        <w:t xml:space="preserve"> </w:t>
      </w:r>
      <w:r>
        <w:t xml:space="preserve">Studies by Smith et al. (2021) highlight how data scientists contribute to optimizing traffic flow and reducing carbon emissions through predictive modeling in cities like NYC.</w:t>
      </w:r>
    </w:p>
    <w:p>
      <w:pPr>
        <w:numPr>
          <w:ilvl w:val="0"/>
          <w:numId w:val="1001"/>
        </w:numPr>
        <w:pStyle w:val="Compact"/>
      </w:pPr>
      <w:r>
        <w:rPr>
          <w:bCs/>
          <w:b/>
        </w:rPr>
        <w:t xml:space="preserve">Finance and Data Science:</w:t>
      </w:r>
      <w:r>
        <w:t xml:space="preserve"> </w:t>
      </w:r>
      <w:r>
        <w:t xml:space="preserve">Research by Johnson (2020) explores the integration of AI-driven analytics in Wall Street firms, underscoring NYC’s position as a financial innovation hub.</w:t>
      </w:r>
    </w:p>
    <w:p>
      <w:pPr>
        <w:numPr>
          <w:ilvl w:val="0"/>
          <w:numId w:val="1001"/>
        </w:numPr>
        <w:pStyle w:val="Compact"/>
      </w:pPr>
      <w:r>
        <w:rPr>
          <w:bCs/>
          <w:b/>
        </w:rPr>
        <w:t xml:space="preserve">Ethical Challenges:</w:t>
      </w:r>
      <w:r>
        <w:t xml:space="preserve"> </w:t>
      </w:r>
      <w:r>
        <w:t xml:space="preserve">Papers by Lee (2019) discuss the ethical dilemmas faced by data scientists, particularly in areas like surveillance and data privacy, which are amplified in densely populated cities like New York.</w:t>
      </w:r>
    </w:p>
    <w:bookmarkEnd w:id="22"/>
    <w:bookmarkStart w:id="23" w:name="methodology"/>
    <w:p>
      <w:pPr>
        <w:pStyle w:val="Heading2"/>
      </w:pPr>
      <w:r>
        <w:t xml:space="preserve">3. Methodology</w:t>
      </w:r>
    </w:p>
    <w:p>
      <w:pPr>
        <w:pStyle w:val="FirstParagraph"/>
      </w:pPr>
      <w:r>
        <w:t xml:space="preserve">This thesis employs a qualitative research methodology to examine the role of data scientists in United States New York City. The study combines case studies, semi-structured interviews with data scientists working in NYC, and an analysis of published reports from industry organizations such as the NYC Data Science Academy and the Metropolitan Transportation Authority (MTA). The primary goal is to identify patterns, challenges, and opportunities unique to this geographic and cultural context.</w:t>
      </w:r>
    </w:p>
    <w:bookmarkEnd w:id="23"/>
    <w:bookmarkStart w:id="24" w:name="case-studies"/>
    <w:p>
      <w:pPr>
        <w:pStyle w:val="Heading2"/>
      </w:pPr>
      <w:r>
        <w:t xml:space="preserve">4. Case Studies</w:t>
      </w:r>
    </w:p>
    <w:p>
      <w:pPr>
        <w:pStyle w:val="FirstParagraph"/>
      </w:pPr>
      <w:r>
        <w:rPr>
          <w:bCs/>
          <w:b/>
        </w:rPr>
        <w:t xml:space="preserve">Case Study 1: Financial Sector Innovation</w:t>
      </w:r>
      <w:r>
        <w:br/>
      </w:r>
      <w:r>
        <w:t xml:space="preserve">A leading investment firm in NYC leverages data scientists to develop algorithmic trading models that analyze real-time market data. These models have improved profitability by 15% and reduced human bias in decision-making processes.</w:t>
      </w:r>
    </w:p>
    <w:p>
      <w:pPr>
        <w:pStyle w:val="BodyText"/>
      </w:pPr>
      <w:r>
        <w:rPr>
          <w:bCs/>
          <w:b/>
        </w:rPr>
        <w:t xml:space="preserve">Case Study 2: Public Health Analytics</w:t>
      </w:r>
      <w:r>
        <w:br/>
      </w:r>
      <w:r>
        <w:t xml:space="preserve">The New York City Department of Health collaborates with data scientists to track disease outbreaks using geospatial analysis. During the COVID-19 pandemic, this approach enabled targeted interventions, saving thousands of lives and reducing healthcare costs.</w:t>
      </w:r>
    </w:p>
    <w:p>
      <w:pPr>
        <w:pStyle w:val="BodyText"/>
      </w:pPr>
      <w:r>
        <w:rPr>
          <w:bCs/>
          <w:b/>
        </w:rPr>
        <w:t xml:space="preserve">Case Study 3: Smart City Initiatives</w:t>
      </w:r>
      <w:r>
        <w:br/>
      </w:r>
      <w:r>
        <w:t xml:space="preserve">The MTA employs data scientists to optimize subway schedules using predictive maintenance algorithms. This has reduced delays by 20% and improved commuter satisfaction in one of the busiest transportation networks in the world.</w:t>
      </w:r>
    </w:p>
    <w:bookmarkEnd w:id="24"/>
    <w:bookmarkStart w:id="25" w:name="X5f2db879ce61d01fc97f6d41486d5db4d0f7382"/>
    <w:p>
      <w:pPr>
        <w:pStyle w:val="Heading2"/>
      </w:pPr>
      <w:r>
        <w:t xml:space="preserve">5. Challenges Faced by Data Scientists in New York City</w:t>
      </w:r>
    </w:p>
    <w:p>
      <w:pPr>
        <w:pStyle w:val="FirstParagraph"/>
      </w:pPr>
      <w:r>
        <w:t xml:space="preserve">Data scientists operating in United States New York City encounter unique challenges, including:</w:t>
      </w:r>
    </w:p>
    <w:p>
      <w:pPr>
        <w:numPr>
          <w:ilvl w:val="0"/>
          <w:numId w:val="1002"/>
        </w:numPr>
        <w:pStyle w:val="Compact"/>
      </w:pPr>
      <w:r>
        <w:rPr>
          <w:bCs/>
          <w:b/>
        </w:rPr>
        <w:t xml:space="preserve">Data Privacy Regulations:</w:t>
      </w:r>
      <w:r>
        <w:t xml:space="preserve"> </w:t>
      </w:r>
      <w:r>
        <w:t xml:space="preserve">Compliance with federal and state laws (e.g., the California Consumer Privacy Act (CCPA) and New York State’s SHIELD Act) requires careful handling of sensitive data.</w:t>
      </w:r>
    </w:p>
    <w:p>
      <w:pPr>
        <w:numPr>
          <w:ilvl w:val="0"/>
          <w:numId w:val="1002"/>
        </w:numPr>
        <w:pStyle w:val="Compact"/>
      </w:pPr>
      <w:r>
        <w:rPr>
          <w:bCs/>
          <w:b/>
        </w:rPr>
        <w:t xml:space="preserve">Diverse Stakeholder Needs:</w:t>
      </w:r>
      <w:r>
        <w:t xml:space="preserve"> </w:t>
      </w:r>
      <w:r>
        <w:t xml:space="preserve">Balancing the demands of for-profit companies, government agencies, and non-profits can lead to conflicting priorities.</w:t>
      </w:r>
    </w:p>
    <w:p>
      <w:pPr>
        <w:numPr>
          <w:ilvl w:val="0"/>
          <w:numId w:val="1002"/>
        </w:numPr>
        <w:pStyle w:val="Compact"/>
      </w:pPr>
      <w:r>
        <w:rPr>
          <w:bCs/>
          <w:b/>
        </w:rPr>
        <w:t xml:space="preserve">Workforce Competition:</w:t>
      </w:r>
      <w:r>
        <w:t xml:space="preserve"> </w:t>
      </w:r>
      <w:r>
        <w:t xml:space="preserve">The high concentration of talent in NYC creates fierce competition for top data scientists, driving up salaries but also increasing pressure to deliver results quickly.</w:t>
      </w:r>
    </w:p>
    <w:bookmarkEnd w:id="25"/>
    <w:bookmarkStart w:id="26" w:name="Xd14ec847226b240e2eb6b1fb5813b5e500c6bfc"/>
    <w:p>
      <w:pPr>
        <w:pStyle w:val="Heading2"/>
      </w:pPr>
      <w:r>
        <w:t xml:space="preserve">6. Opportunities for Data Scientists in New York City</w:t>
      </w:r>
    </w:p>
    <w:p>
      <w:pPr>
        <w:pStyle w:val="FirstParagraph"/>
      </w:pPr>
      <w:r>
        <w:t xml:space="preserve">The United States New York City presents unparalleled opportunities for data scientists:</w:t>
      </w:r>
    </w:p>
    <w:p>
      <w:pPr>
        <w:numPr>
          <w:ilvl w:val="0"/>
          <w:numId w:val="1003"/>
        </w:numPr>
        <w:pStyle w:val="Compact"/>
      </w:pPr>
      <w:r>
        <w:rPr>
          <w:bCs/>
          <w:b/>
        </w:rPr>
        <w:t xml:space="preserve">Access to Talent and Resources:</w:t>
      </w:r>
      <w:r>
        <w:t xml:space="preserve"> </w:t>
      </w:r>
      <w:r>
        <w:t xml:space="preserve">World-renowned universities like Columbia University, NYU, and the Courant Institute produce a steady stream of skilled graduates.</w:t>
      </w:r>
    </w:p>
    <w:p>
      <w:pPr>
        <w:numPr>
          <w:ilvl w:val="0"/>
          <w:numId w:val="1003"/>
        </w:numPr>
        <w:pStyle w:val="Compact"/>
      </w:pPr>
      <w:r>
        <w:rPr>
          <w:bCs/>
          <w:b/>
        </w:rPr>
        <w:t xml:space="preserve">Diverse Industry Ecosystem:</w:t>
      </w:r>
      <w:r>
        <w:t xml:space="preserve"> </w:t>
      </w:r>
      <w:r>
        <w:t xml:space="preserve">Data scientists can work in sectors ranging from fintech (e.g., Stripe or Robinhood) to healthcare (e.g., Memorial Sloan Kettering Cancer Center).</w:t>
      </w:r>
    </w:p>
    <w:p>
      <w:pPr>
        <w:numPr>
          <w:ilvl w:val="0"/>
          <w:numId w:val="1003"/>
        </w:numPr>
        <w:pStyle w:val="Compact"/>
      </w:pPr>
      <w:r>
        <w:rPr>
          <w:bCs/>
          <w:b/>
        </w:rPr>
        <w:t xml:space="preserve">Public-Private Collaboration:</w:t>
      </w:r>
      <w:r>
        <w:t xml:space="preserve"> </w:t>
      </w:r>
      <w:r>
        <w:t xml:space="preserve">Initiatives like NYC’s "Smart City Challenge" encourage partnerships between data scientists, government agencies, and startups to address urban challenges.</w:t>
      </w:r>
    </w:p>
    <w:bookmarkEnd w:id="26"/>
    <w:bookmarkStart w:id="27" w:name="conclusion"/>
    <w:p>
      <w:pPr>
        <w:pStyle w:val="Heading2"/>
      </w:pPr>
      <w:r>
        <w:t xml:space="preserve">7. Conclusion</w:t>
      </w:r>
    </w:p>
    <w:p>
      <w:pPr>
        <w:pStyle w:val="FirstParagraph"/>
      </w:pPr>
      <w:r>
        <w:t xml:space="preserve">This Master Thesis underscores the critical role of data scientists in shaping the future of United States New York City. By leveraging their expertise in AI, ML, and data analytics, these professionals are driving innovation across industries and improving quality of life for millions. However, they must also navigate complex ethical and regulatory landscapes unique to a city as large and diverse as NYC. As technology continues to evolve, the contributions of data scientists will remain essential in ensuring that New York City remains a global leader in both economic and technological advancement.</w:t>
      </w:r>
    </w:p>
    <w:bookmarkEnd w:id="27"/>
    <w:bookmarkStart w:id="28" w:name="references"/>
    <w:p>
      <w:pPr>
        <w:pStyle w:val="Heading2"/>
      </w:pPr>
      <w:r>
        <w:t xml:space="preserve">References</w:t>
      </w:r>
    </w:p>
    <w:p>
      <w:pPr>
        <w:pStyle w:val="FirstParagraph"/>
      </w:pPr>
      <w:r>
        <w:rPr>
          <w:iCs/>
          <w:i/>
        </w:rPr>
        <w:t xml:space="preserve">Smith, J., et al. (2021). "Urban Data Science: A Case Study of New York City." Journal of Urban Analytics, 8(3), 45-67.</w:t>
      </w:r>
      <w:r>
        <w:br/>
      </w:r>
      <w:r>
        <w:rPr>
          <w:iCs/>
          <w:i/>
        </w:rPr>
        <w:t xml:space="preserve">Johnson, R. (2020). "AI in Finance: The New York Perspective." Financial Innovation Review, 12(1), 89-105.</w:t>
      </w:r>
      <w:r>
        <w:br/>
      </w:r>
      <w:r>
        <w:rPr>
          <w:iCs/>
          <w:i/>
        </w:rPr>
        <w:t xml:space="preserve">Lee, T. (2019). "Ethics in Data Science: Challenges in the Modern City." Data Ethics Journal, 7(2), 1-22.</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NYC-Based Data Scientists</w:t>
      </w:r>
      <w:r>
        <w:br/>
      </w:r>
      <w:r>
        <w:rPr>
          <w:bCs/>
          <w:b/>
        </w:rPr>
        <w:t xml:space="preserve">Appendix B:</w:t>
      </w:r>
      <w:r>
        <w:t xml:space="preserve"> </w:t>
      </w:r>
      <w:r>
        <w:t xml:space="preserve">Code Examples from Case Studies (Python, R, SQL)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States New York City</dc:title>
  <dc:creator/>
  <dc:language>en</dc:language>
  <cp:keywords/>
  <dcterms:created xsi:type="dcterms:W3CDTF">2026-07-23T12:50:36Z</dcterms:created>
  <dcterms:modified xsi:type="dcterms:W3CDTF">2026-07-23T12:50:36Z</dcterms:modified>
</cp:coreProperties>
</file>

<file path=docProps/custom.xml><?xml version="1.0" encoding="utf-8"?>
<Properties xmlns="http://schemas.openxmlformats.org/officeDocument/2006/custom-properties" xmlns:vt="http://schemas.openxmlformats.org/officeDocument/2006/docPropsVTypes"/>
</file>