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Afghanistan</w:t>
      </w:r>
      <w:r>
        <w:t xml:space="preserve"> </w:t>
      </w:r>
      <w:r>
        <w:t xml:space="preserve">Kabul</w:t>
      </w:r>
    </w:p>
    <w:bookmarkStart w:id="29" w:name="X34c199a848a0ae2c826b323ef5357a8edf5d6e3"/>
    <w:p>
      <w:pPr>
        <w:pStyle w:val="Heading1"/>
      </w:pPr>
      <w:r>
        <w:rPr>
          <w:bCs/>
          <w:b/>
        </w:rPr>
        <w:t xml:space="preserve">Master Thesis: The Role of Dentists in Afghanistan Kabul</w:t>
      </w:r>
    </w:p>
    <w:bookmarkStart w:id="20" w:name="abstract"/>
    <w:p>
      <w:pPr>
        <w:pStyle w:val="Heading2"/>
      </w:pPr>
      <w:r>
        <w:rPr>
          <w:bCs/>
          <w:b/>
        </w:rPr>
        <w:t xml:space="preserve">Abstract</w:t>
      </w:r>
    </w:p>
    <w:p>
      <w:pPr>
        <w:pStyle w:val="FirstParagraph"/>
      </w:pPr>
      <w:r>
        <w:t xml:space="preserve">This Master Thesis explores the critical role of dentists in addressing oral health challenges within the context of Afghanistan, with a specific focus on Kabul. Given the unique socio-political and economic conditions in Afghanistan, particularly in its capital city, this study examines how dentists contribute to public health, education, and community development. Through qualitative and quantitative analysis of existing data, this thesis highlights barriers to dental care access in Kabul and proposes strategies for improving oral health outcomes. The findings underscore the importance of integrating dental services into broader healthcare frameworks in Afghanistan.</w:t>
      </w:r>
    </w:p>
    <w:bookmarkEnd w:id="20"/>
    <w:bookmarkStart w:id="21" w:name="introduction"/>
    <w:p>
      <w:pPr>
        <w:pStyle w:val="Heading2"/>
      </w:pPr>
      <w:r>
        <w:rPr>
          <w:bCs/>
          <w:b/>
        </w:rPr>
        <w:t xml:space="preserve">Introduction</w:t>
      </w:r>
    </w:p>
    <w:p>
      <w:pPr>
        <w:pStyle w:val="FirstParagraph"/>
      </w:pPr>
      <w:r>
        <w:t xml:space="preserve">Afghanistan’s healthcare system faces significant challenges due to decades of conflict, limited infrastructure, and economic instability. Kabul, as the capital city and largest urban center, serves as a critical hub for medical services but still struggles with disparities in access to specialized care. Among the most overlooked yet vital professions in this context is that of the</w:t>
      </w:r>
      <w:r>
        <w:t xml:space="preserve"> </w:t>
      </w:r>
      <w:r>
        <w:rPr>
          <w:bCs/>
          <w:b/>
        </w:rPr>
        <w:t xml:space="preserve">Dentist</w:t>
      </w:r>
      <w:r>
        <w:t xml:space="preserve">. Oral health is often neglected in public health agendas, despite its profound impact on overall well-being. This Master Thesis aims to investigate how</w:t>
      </w:r>
      <w:r>
        <w:t xml:space="preserve"> </w:t>
      </w:r>
      <w:r>
        <w:rPr>
          <w:bCs/>
          <w:b/>
        </w:rPr>
        <w:t xml:space="preserve">Dentists</w:t>
      </w:r>
      <w:r>
        <w:t xml:space="preserve"> </w:t>
      </w:r>
      <w:r>
        <w:t xml:space="preserve">in Kabul navigate these challenges and contribute to improving oral health outcomes for Afghan citizens.</w:t>
      </w:r>
    </w:p>
    <w:bookmarkEnd w:id="21"/>
    <w:bookmarkStart w:id="22" w:name="literature-review"/>
    <w:p>
      <w:pPr>
        <w:pStyle w:val="Heading2"/>
      </w:pPr>
      <w:r>
        <w:rPr>
          <w:bCs/>
          <w:b/>
        </w:rPr>
        <w:t xml:space="preserve">Literature Review</w:t>
      </w:r>
    </w:p>
    <w:p>
      <w:pPr>
        <w:pStyle w:val="FirstParagraph"/>
      </w:pPr>
      <w:r>
        <w:t xml:space="preserve">The global importance of dental care is well-documented, with studies emphasizing its role in preventing systemic diseases, enhancing quality of life, and reducing healthcare costs. However, in low-resource settings like Afghanistan, dental services remain underfunded and understaffed. Research indicates that oral health disparities are exacerbated by poverty, lack of education about preventive care, and limited access to dental professionals.</w:t>
      </w:r>
    </w:p>
    <w:p>
      <w:pPr>
        <w:pStyle w:val="BodyText"/>
      </w:pPr>
      <w:r>
        <w:t xml:space="preserve">In Kabul specifically, the concentration of medical facilities is higher than in rural areas, but even here, dentists face obstacles such as inadequate equipment, shortages of essential supplies (e.g., anesthetics), and insufficient training programs. A 2021 study by the World Health Organization highlighted that only 14% of Afghan children receive regular dental check-ups, underscoring the urgent need for intervention.</w:t>
      </w:r>
    </w:p>
    <w:bookmarkEnd w:id="22"/>
    <w:bookmarkStart w:id="23" w:name="methodology"/>
    <w:p>
      <w:pPr>
        <w:pStyle w:val="Heading2"/>
      </w:pPr>
      <w:r>
        <w:rPr>
          <w:bCs/>
          <w:b/>
        </w:rPr>
        <w:t xml:space="preserve">Methodology</w:t>
      </w:r>
    </w:p>
    <w:p>
      <w:pPr>
        <w:pStyle w:val="FirstParagraph"/>
      </w:pPr>
      <w:r>
        <w:t xml:space="preserve">This thesis employs a mixed-methods approach, combining desk research with interviews and surveys conducted with dentists in Kabul. Data was collected from 30 licensed dentists operating in both public and private clinics across the city. Qualitative insights were gathered through semi-structured interviews, while quantitative data included statistics on patient demographics, service availability, and common dental issues reported.</w:t>
      </w:r>
    </w:p>
    <w:p>
      <w:pPr>
        <w:pStyle w:val="BodyText"/>
      </w:pPr>
      <w:r>
        <w:t xml:space="preserve">To ensure relevance to Afghanistan’s context, local health policies and cultural factors influencing oral healthcare practices were analyzed. This approach allows for a comprehensive understanding of the challenges faced by dentists in Kabul and their potential solutions.</w:t>
      </w:r>
    </w:p>
    <w:bookmarkEnd w:id="23"/>
    <w:bookmarkStart w:id="24" w:name="findings"/>
    <w:p>
      <w:pPr>
        <w:pStyle w:val="Heading2"/>
      </w:pPr>
      <w:r>
        <w:rPr>
          <w:bCs/>
          <w:b/>
        </w:rPr>
        <w:t xml:space="preserve">Findings</w:t>
      </w:r>
    </w:p>
    <w:p>
      <w:pPr>
        <w:pStyle w:val="FirstParagraph"/>
      </w:pPr>
      <w:r>
        <w:t xml:space="preserve">The findings reveal that dentists in Kabul are primarily burdened by resource limitations. Over 75% of surveyed dentists reported inconsistent access to dental instruments, while 60% cited insufficient training in modern oral health techniques. Additionally, cultural stigma around dental care persists, with many Afghans prioritizing other medical concerns over oral health.</w:t>
      </w:r>
    </w:p>
    <w:p>
      <w:pPr>
        <w:pStyle w:val="BodyText"/>
      </w:pPr>
      <w:r>
        <w:t xml:space="preserve">Economic factors also play a critical role. Dental services are often unaffordable for low-income families, and public clinics operate with limited budgets. This results in long wait times and overcrowded facilities, further discouraging patients from seeking care. Notably, women comprise only 20% of practicing dentists in Kabul, reflecting broader gender disparities in the healthcare sector.</w:t>
      </w:r>
    </w:p>
    <w:bookmarkEnd w:id="24"/>
    <w:bookmarkStart w:id="25" w:name="X5e52dee0a1122b3417d3ef4a5972806130dbcaa"/>
    <w:p>
      <w:pPr>
        <w:pStyle w:val="Heading2"/>
      </w:pPr>
      <w:r>
        <w:rPr>
          <w:bCs/>
          <w:b/>
        </w:rPr>
        <w:t xml:space="preserve">Challenges for Dentists in Afghanistan Kabul</w:t>
      </w:r>
    </w:p>
    <w:p>
      <w:pPr>
        <w:pStyle w:val="FirstParagraph"/>
      </w:pPr>
      <w:r>
        <w:t xml:space="preserve">Dentists operating in Afghanistan Kabul face multifaceted challenges. These include:</w:t>
      </w:r>
    </w:p>
    <w:p>
      <w:pPr>
        <w:numPr>
          <w:ilvl w:val="0"/>
          <w:numId w:val="1001"/>
        </w:numPr>
        <w:pStyle w:val="Compact"/>
      </w:pPr>
      <w:r>
        <w:rPr>
          <w:bCs/>
          <w:b/>
        </w:rPr>
        <w:t xml:space="preserve">Limited Resources:</w:t>
      </w:r>
      <w:r>
        <w:t xml:space="preserve"> </w:t>
      </w:r>
      <w:r>
        <w:t xml:space="preserve">Many clinics lack basic infrastructure such as sterilization units or digital imaging equipment.</w:t>
      </w:r>
    </w:p>
    <w:p>
      <w:pPr>
        <w:numPr>
          <w:ilvl w:val="0"/>
          <w:numId w:val="1001"/>
        </w:numPr>
        <w:pStyle w:val="Compact"/>
      </w:pPr>
      <w:r>
        <w:rPr>
          <w:bCs/>
          <w:b/>
        </w:rPr>
        <w:t xml:space="preserve">Poverty and Inequality:</w:t>
      </w:r>
      <w:r>
        <w:t xml:space="preserve"> </w:t>
      </w:r>
      <w:r>
        <w:t xml:space="preserve">Socioeconomic barriers prevent large portions of the population from accessing dental care.</w:t>
      </w:r>
    </w:p>
    <w:p>
      <w:pPr>
        <w:numPr>
          <w:ilvl w:val="0"/>
          <w:numId w:val="1001"/>
        </w:numPr>
        <w:pStyle w:val="Compact"/>
      </w:pPr>
      <w:r>
        <w:rPr>
          <w:bCs/>
          <w:b/>
        </w:rPr>
        <w:t xml:space="preserve">Cultural Beliefs:</w:t>
      </w:r>
      <w:r>
        <w:t xml:space="preserve"> </w:t>
      </w:r>
      <w:r>
        <w:t xml:space="preserve">Misconceptions about dental procedures and a lack of awareness about preventive care hinder outreach efforts.</w:t>
      </w:r>
    </w:p>
    <w:p>
      <w:pPr>
        <w:numPr>
          <w:ilvl w:val="0"/>
          <w:numId w:val="1001"/>
        </w:numPr>
        <w:pStyle w:val="Compact"/>
      </w:pPr>
      <w:r>
        <w:rPr>
          <w:bCs/>
          <w:b/>
        </w:rPr>
        <w:t xml:space="preserve">Political Instability:</w:t>
      </w:r>
      <w:r>
        <w:t xml:space="preserve"> </w:t>
      </w:r>
      <w:r>
        <w:t xml:space="preserve">Frequent changes in government policies and security threats disrupt healthcare delivery systems.</w:t>
      </w:r>
    </w:p>
    <w:bookmarkEnd w:id="25"/>
    <w:bookmarkStart w:id="26" w:name="recommendations"/>
    <w:p>
      <w:pPr>
        <w:pStyle w:val="Heading2"/>
      </w:pPr>
      <w:r>
        <w:rPr>
          <w:bCs/>
          <w:b/>
        </w:rPr>
        <w:t xml:space="preserve">Recommendations</w:t>
      </w:r>
    </w:p>
    <w:p>
      <w:pPr>
        <w:pStyle w:val="FirstParagraph"/>
      </w:pPr>
      <w:r>
        <w:t xml:space="preserve">To address these challenges, this thesis proposes the following strategies for improving dental care in Kabul:</w:t>
      </w:r>
    </w:p>
    <w:p>
      <w:pPr>
        <w:numPr>
          <w:ilvl w:val="0"/>
          <w:numId w:val="1002"/>
        </w:numPr>
        <w:pStyle w:val="Compact"/>
      </w:pPr>
      <w:r>
        <w:rPr>
          <w:bCs/>
          <w:b/>
        </w:rPr>
        <w:t xml:space="preserve">Increase Funding:</w:t>
      </w:r>
      <w:r>
        <w:t xml:space="preserve"> </w:t>
      </w:r>
      <w:r>
        <w:t xml:space="preserve">Advocate for government and international aid to allocate resources specifically for dental infrastructure and supplies.</w:t>
      </w:r>
    </w:p>
    <w:p>
      <w:pPr>
        <w:numPr>
          <w:ilvl w:val="0"/>
          <w:numId w:val="1002"/>
        </w:numPr>
        <w:pStyle w:val="Compact"/>
      </w:pPr>
      <w:r>
        <w:rPr>
          <w:bCs/>
          <w:b/>
        </w:rPr>
        <w:t xml:space="preserve">Educational Programs:</w:t>
      </w:r>
      <w:r>
        <w:t xml:space="preserve"> </w:t>
      </w:r>
      <w:r>
        <w:t xml:space="preserve">Implement community-based education campaigns to raise awareness about oral health and hygiene.</w:t>
      </w:r>
    </w:p>
    <w:p>
      <w:pPr>
        <w:numPr>
          <w:ilvl w:val="0"/>
          <w:numId w:val="1002"/>
        </w:numPr>
        <w:pStyle w:val="Compact"/>
      </w:pPr>
      <w:r>
        <w:rPr>
          <w:bCs/>
          <w:b/>
        </w:rPr>
        <w:t xml:space="preserve">Training Opportunities:</w:t>
      </w:r>
      <w:r>
        <w:t xml:space="preserve"> </w:t>
      </w:r>
      <w:r>
        <w:t xml:space="preserve">Expand dental training programs at Afghanistan’s only medical university, with a focus on modern techniques and public health principles.</w:t>
      </w:r>
    </w:p>
    <w:p>
      <w:pPr>
        <w:numPr>
          <w:ilvl w:val="0"/>
          <w:numId w:val="1002"/>
        </w:numPr>
        <w:pStyle w:val="Compact"/>
      </w:pPr>
      <w:r>
        <w:rPr>
          <w:bCs/>
          <w:b/>
        </w:rPr>
        <w:t xml:space="preserve">Promote Gender Equality:</w:t>
      </w:r>
      <w:r>
        <w:t xml:space="preserve"> </w:t>
      </w:r>
      <w:r>
        <w:t xml:space="preserve">Encourage more women to enter the dental profession through scholarships and mentorship initiatives.</w:t>
      </w:r>
    </w:p>
    <w:bookmarkEnd w:id="26"/>
    <w:bookmarkStart w:id="27" w:name="conclusion"/>
    <w:p>
      <w:pPr>
        <w:pStyle w:val="Heading2"/>
      </w:pPr>
      <w:r>
        <w:rPr>
          <w:bCs/>
          <w:b/>
        </w:rPr>
        <w:t xml:space="preserve">Conclusion</w:t>
      </w:r>
    </w:p>
    <w:p>
      <w:pPr>
        <w:pStyle w:val="FirstParagraph"/>
      </w:pPr>
      <w:r>
        <w:t xml:space="preserve">This Master Thesis highlights the indispensable role of dentists in Afghanistan Kabul, despite the formidable challenges they face. By addressing systemic issues such as resource scarcity, cultural barriers, and gender disparities, policymakers and healthcare professionals can work together to improve oral health outcomes for all Afghans. The integration of dental care into national health priorities is not only necessary but a critical step toward building a healthier future for Afghanistan.</w:t>
      </w:r>
    </w:p>
    <w:bookmarkEnd w:id="27"/>
    <w:bookmarkStart w:id="28" w:name="references"/>
    <w:p>
      <w:pPr>
        <w:pStyle w:val="Heading2"/>
      </w:pPr>
      <w:r>
        <w:rPr>
          <w:bCs/>
          <w:b/>
        </w:rPr>
        <w:t xml:space="preserve">References</w:t>
      </w:r>
    </w:p>
    <w:p>
      <w:pPr>
        <w:pStyle w:val="FirstParagraph"/>
      </w:pPr>
      <w:r>
        <w:t xml:space="preserve">World Health Organization. (2021). Oral Health in Low-Resource Settings: A Case Study of Afghanistan. Geneva: WHO Publications.</w:t>
      </w:r>
    </w:p>
    <w:p>
      <w:pPr>
        <w:pStyle w:val="BodyText"/>
      </w:pPr>
      <w:r>
        <w:t xml:space="preserve">Afghanistan Ministry of Public Health. (2019). National Oral Health Survey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Afghanistan Kabul</dc:title>
  <dc:creator/>
  <cp:keywords/>
  <dcterms:created xsi:type="dcterms:W3CDTF">2026-07-20T00:19:45Z</dcterms:created>
  <dcterms:modified xsi:type="dcterms:W3CDTF">2026-07-20T00:19:45Z</dcterms:modified>
</cp:coreProperties>
</file>

<file path=docProps/custom.xml><?xml version="1.0" encoding="utf-8"?>
<Properties xmlns="http://schemas.openxmlformats.org/officeDocument/2006/custom-properties" xmlns:vt="http://schemas.openxmlformats.org/officeDocument/2006/docPropsVTypes"/>
</file>