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Dentistry</w:t>
      </w:r>
      <w:r>
        <w:t xml:space="preserve"> </w:t>
      </w:r>
      <w:r>
        <w:t xml:space="preserve">in</w:t>
      </w:r>
      <w:r>
        <w:t xml:space="preserve"> </w:t>
      </w:r>
      <w:r>
        <w:t xml:space="preserve">Brazil’s</w:t>
      </w:r>
      <w:r>
        <w:t xml:space="preserve"> </w:t>
      </w:r>
      <w:r>
        <w:t xml:space="preserve">Capital</w:t>
      </w:r>
      <w:r>
        <w:t xml:space="preserve"> </w:t>
      </w:r>
      <w:r>
        <w:t xml:space="preserve">City</w:t>
      </w:r>
    </w:p>
    <w:p>
      <w:pPr>
        <w:pStyle w:val="FirstParagraph"/>
      </w:pPr>
      <w:r>
        <w:t xml:space="preserve">```html</w:t>
      </w:r>
    </w:p>
    <w:bookmarkStart w:id="26" w:name="Xaac1d3de0330ea4e3dea24bf37cfe6fd0f5a456"/>
    <w:p>
      <w:pPr>
        <w:pStyle w:val="Heading1"/>
      </w:pPr>
      <w:r>
        <w:t xml:space="preserve">Master Thesis: The Role of Dentists in Public Health and Professional Development in Brazil, Brasília</w:t>
      </w:r>
    </w:p>
    <w:p>
      <w:pPr>
        <w:pStyle w:val="FirstParagraph"/>
      </w:pPr>
      <w:r>
        <w:rPr>
          <w:bCs/>
          <w:b/>
        </w:rPr>
        <w:t xml:space="preserve">Abstract:</w:t>
      </w:r>
    </w:p>
    <w:p>
      <w:pPr>
        <w:pStyle w:val="BodyText"/>
      </w:pPr>
      <w:r>
        <w:t xml:space="preserve">This Master Thesis explores the multifaceted role of dentists in Brazil’s capital city, Brasília, with a focus on their contributions to public health, professional education, and the challenges faced by dental practitioners in a rapidly evolving urban environment. As one of Brazil’s most politically and economically significant cities, Brasília serves as a microcosm of national dental care trends while presenting unique local dynamics. The study analyzes the integration of dentists into Brazil’s Unified Health System (SUS), evaluates educational programs for dental professionals in Brasília, and investigates socioeconomic barriers to oral health access. Through qualitative and quantitative data, this thesis underscores the critical need for policy reforms to enhance dental services in Brasília, aligning with national goals for universal healthcare.</w:t>
      </w:r>
    </w:p>
    <w:bookmarkStart w:id="20" w:name="introduction"/>
    <w:p>
      <w:pPr>
        <w:pStyle w:val="Heading2"/>
      </w:pPr>
      <w:r>
        <w:t xml:space="preserve">1. Introduction</w:t>
      </w:r>
    </w:p>
    <w:p>
      <w:pPr>
        <w:pStyle w:val="FirstParagraph"/>
      </w:pPr>
      <w:r>
        <w:t xml:space="preserve">Brazil’s capital city, Brasília, established in 1960 as a planned metropolis, has grown into a hub of political power and economic activity. However, its rapid urbanization has created disparities in access to essential services, including dental care. Dentists in Brasília play a pivotal role not only in treating patients but also in shaping national policies on oral health. This thesis examines the interplay between dentistry practice, public health strategies, and educational frameworks within the city’s unique context. The study is structured to address three core questions: (1) How do dentists contribute to public health initiatives in Brasília? (2) What are the challenges faced by dental professionals in urban settings like Brasília? (3) How can dental education and training be optimized to meet Brazil’s healthcare demands?</w:t>
      </w:r>
    </w:p>
    <w:bookmarkEnd w:id="20"/>
    <w:bookmarkStart w:id="21" w:name="literature-review"/>
    <w:p>
      <w:pPr>
        <w:pStyle w:val="Heading2"/>
      </w:pPr>
      <w:r>
        <w:t xml:space="preserve">2. Literature Review</w:t>
      </w:r>
    </w:p>
    <w:p>
      <w:pPr>
        <w:pStyle w:val="FirstParagraph"/>
      </w:pPr>
      <w:r>
        <w:t xml:space="preserve">The role of dentists in public health has long been recognized globally, but in Brazil, where oral health disparities persist between urban and rural areas, the issue is particularly urgent. According to the World Health Organization (WHO), oral diseases affect over 350 million people worldwide, with low- and middle-income countries bearing a disproportionate burden. In Brazil, dental caries and periodontal disease remain prevalent due to limited access to preventive care and socioeconomic inequalities.</w:t>
      </w:r>
    </w:p>
    <w:p>
      <w:pPr>
        <w:pStyle w:val="BodyText"/>
      </w:pPr>
      <w:r>
        <w:t xml:space="preserve">Brasília’s unique status as the seat of government has influenced the distribution of healthcare resources. Studies by Brazilian institutions such as the National Institute of Health (INCA) highlight that while Brasília has higher per capita investment in healthcare compared to other regions, disparities persist within its municipalities. Dental professionals in Brasília often work within public health units (Unidades Básicas de Saúde, UBS), private clinics, and academic institutions like the University of Brasília (UnB). The integration of dentists into these systems reflects both opportunities and challenges for professional development.</w:t>
      </w:r>
    </w:p>
    <w:bookmarkEnd w:id="21"/>
    <w:bookmarkStart w:id="22"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public health records, surveys administered to 150 dental professionals in Brasília, and interviews with policymakers at the Ministry of Health. Secondary sources included academic papers on Brazilian dentistry and reports from the Federal Council of Dentistry (CFO).</w:t>
      </w:r>
    </w:p>
    <w:p>
      <w:pPr>
        <w:pStyle w:val="BodyText"/>
      </w:pPr>
      <w:r>
        <w:t xml:space="preserve">The study’s focus on Brasília allows for a localized analysis while providing insights relevant to Brazil as a whole. By comparing data from Brasília with national trends, this thesis identifies gaps in dental care accessibility and proposes targeted solutions.</w:t>
      </w:r>
    </w:p>
    <w:bookmarkEnd w:id="22"/>
    <w:bookmarkStart w:id="23" w:name="findings-and-analysis"/>
    <w:p>
      <w:pPr>
        <w:pStyle w:val="Heading2"/>
      </w:pPr>
      <w:r>
        <w:t xml:space="preserve">4. Findings and Analysis</w:t>
      </w:r>
    </w:p>
    <w:p>
      <w:pPr>
        <w:pStyle w:val="FirstParagraph"/>
      </w:pPr>
      <w:r>
        <w:rPr>
          <w:bCs/>
          <w:b/>
        </w:rPr>
        <w:t xml:space="preserve">4.1 Public Health Contributions:</w:t>
      </w:r>
    </w:p>
    <w:p>
      <w:pPr>
        <w:pStyle w:val="BodyText"/>
      </w:pPr>
      <w:r>
        <w:t xml:space="preserve">Dentists in Brasília are integral to the SUS’s preventive healthcare model, offering services such as fluoride application, dental screenings, and education on oral hygiene. However, resource constraints—such as shortages of dental equipment and trained personnel—limit their ability to address the city’s growing population needs. For instance, rural areas within Brasília’s jurisdiction (e.g., the municipality of Ceilândia) report longer wait times for dental appointments compared to central districts.</w:t>
      </w:r>
    </w:p>
    <w:p>
      <w:pPr>
        <w:pStyle w:val="BodyText"/>
      </w:pPr>
      <w:r>
        <w:rPr>
          <w:bCs/>
          <w:b/>
        </w:rPr>
        <w:t xml:space="preserve">4.2 Professional Challenges:</w:t>
      </w:r>
    </w:p>
    <w:p>
      <w:pPr>
        <w:pStyle w:val="BodyText"/>
      </w:pPr>
      <w:r>
        <w:t xml:space="preserve">Dental professionals in Brasília face unique pressures, including high patient volumes, bureaucratic hurdles in securing funding for public projects, and the need to balance clinical work with academic or research roles. Many dentists expressed frustration over the lack of standardized protocols for treating underserved communities.</w:t>
      </w:r>
    </w:p>
    <w:p>
      <w:pPr>
        <w:pStyle w:val="BodyText"/>
      </w:pPr>
      <w:r>
        <w:rPr>
          <w:bCs/>
          <w:b/>
        </w:rPr>
        <w:t xml:space="preserve">4.3 Education and Training:</w:t>
      </w:r>
    </w:p>
    <w:p>
      <w:pPr>
        <w:pStyle w:val="BodyText"/>
      </w:pPr>
      <w:r>
        <w:t xml:space="preserve">The University of Brasília (UnB) is a leading institution for dental education in Brazil, offering programs that integrate clinical practice with research on public health. However, graduates often find themselves underemployed or overburdened in the private sector due to competition and limited government positions. The thesis argues for enhanced collaboration between academic institutions and SUS agencies to align training with workforce demands.</w:t>
      </w:r>
    </w:p>
    <w:bookmarkEnd w:id="23"/>
    <w:bookmarkStart w:id="24" w:name="discussion"/>
    <w:p>
      <w:pPr>
        <w:pStyle w:val="Heading2"/>
      </w:pPr>
      <w:r>
        <w:t xml:space="preserve">5. Discussion</w:t>
      </w:r>
    </w:p>
    <w:p>
      <w:pPr>
        <w:pStyle w:val="FirstParagraph"/>
      </w:pPr>
      <w:r>
        <w:t xml:space="preserve">The findings reveal that while dentists in Brasília are well-equipped to address public health challenges, systemic issues such as resource allocation and policy gaps hinder their effectiveness. The city’s role as a national capital necessitates it to serve as a model for other regions, yet its current dental care infrastructure falls short of this vision.</w:t>
      </w:r>
    </w:p>
    <w:p>
      <w:pPr>
        <w:pStyle w:val="BodyText"/>
      </w:pPr>
      <w:r>
        <w:t xml:space="preserve">One critical issue is the uneven distribution of dental professionals across Brasília’s municipalities. For example, while private clinics in the affluent neighborhoods of Asa Sul and ParkShopping offer high-quality care, lower-income areas like Samambaia and Guará face severe shortages. This disparity mirrors national trends but is exacerbated by Brasília’s status as a political center, which may divert resources away from peripheral regions.</w:t>
      </w:r>
    </w:p>
    <w:bookmarkEnd w:id="24"/>
    <w:bookmarkStart w:id="25" w:name="conclusion"/>
    <w:p>
      <w:pPr>
        <w:pStyle w:val="Heading2"/>
      </w:pPr>
      <w:r>
        <w:t xml:space="preserve">6. Conclusion</w:t>
      </w:r>
    </w:p>
    <w:p>
      <w:pPr>
        <w:pStyle w:val="FirstParagraph"/>
      </w:pPr>
      <w:r>
        <w:t xml:space="preserve">This Master Thesis underscores the indispensable role of dentists in promoting public health and addressing socioeconomic inequalities in Brasília. The city’s unique position as Brazil’s capital highlights both the potential and the challenges of integrating dental care into a national healthcare framework. To improve outcomes, stakeholders must prioritize equitable resource distribution, enhance collaboration between academia and practice, and invest in policies that support both dentists and their patients.</w:t>
      </w:r>
    </w:p>
    <w:p>
      <w:pPr>
        <w:pStyle w:val="BodyText"/>
      </w:pPr>
      <w:r>
        <w:t xml:space="preserve">Future research could explore the impact of tele-dentistry on rural areas within Brasília or evaluate the long-term effects of recent public health campaigns. As Brazil continues to advance its healthcare agenda, the lessons learned from Brasília’s dental landscape will be vital in shaping a more inclusive and effective system for all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Dentistry in Brazil’s Capital City</dc:title>
  <dc:creator/>
  <dc:language>en</dc:language>
  <cp:keywords/>
  <dcterms:created xsi:type="dcterms:W3CDTF">2026-07-21T09:08:41Z</dcterms:created>
  <dcterms:modified xsi:type="dcterms:W3CDTF">2026-07-21T09:08:41Z</dcterms:modified>
</cp:coreProperties>
</file>

<file path=docProps/custom.xml><?xml version="1.0" encoding="utf-8"?>
<Properties xmlns="http://schemas.openxmlformats.org/officeDocument/2006/custom-properties" xmlns:vt="http://schemas.openxmlformats.org/officeDocument/2006/docPropsVTypes"/>
</file>