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4287a26ea24f33eb3a836a351cc9427938588e8"/>
    <w:p>
      <w:pPr>
        <w:pStyle w:val="Heading1"/>
      </w:pPr>
      <w:r>
        <w:t xml:space="preserve">Master Thesis: The Role of Dentists in Public Health Systems in Brazil Rio de Janeiro</w:t>
      </w:r>
    </w:p>
    <w:bookmarkStart w:id="20" w:name="abstract"/>
    <w:p>
      <w:pPr>
        <w:pStyle w:val="Heading2"/>
      </w:pPr>
      <w:r>
        <w:t xml:space="preserve">Abstract</w:t>
      </w:r>
    </w:p>
    <w:p>
      <w:pPr>
        <w:pStyle w:val="FirstParagraph"/>
      </w:pPr>
      <w:r>
        <w:t xml:space="preserve">This Master Thesis explores the critical role of dentists within the public health system of Brazil, with a specific focus on the city of Rio de Janeiro. The study examines how dental professionals contribute to oral health care delivery, address systemic challenges in access to services, and adapt to evolving healthcare policies. By analyzing case studies, policy frameworks (such as Brazil’s Unified Health System—SUS), and demographic data from Rio de Janeiro, this research highlights the unique responsibilities of dentists in a region marked by socio-economic disparities and geographic diversity. The findings underscore the necessity for interdisciplinary collaboration between dental practitioners and public health authorities to improve oral health outcomes in underserved communities.</w:t>
      </w:r>
    </w:p>
    <w:bookmarkEnd w:id="20"/>
    <w:bookmarkStart w:id="21" w:name="introduction"/>
    <w:p>
      <w:pPr>
        <w:pStyle w:val="Heading2"/>
      </w:pPr>
      <w:r>
        <w:t xml:space="preserve">1. Introduction</w:t>
      </w:r>
    </w:p>
    <w:p>
      <w:pPr>
        <w:pStyle w:val="FirstParagraph"/>
      </w:pPr>
      <w:r>
        <w:t xml:space="preserve">Brazil’s public healthcare system, particularly the Unified Health System (SUS), has been a cornerstone of national health policy since its creation in 1988. However, the integration of dental care into this system remains an area of significant complexity and inequality, especially in metropolitan regions like Rio de Janeiro. This Master Thesis investigates how dentists navigate these challenges to provide equitable care while adhering to the principles of SUS. The research is contextualized within Rio de Janeiro’s unique urban landscape, where rapid urbanization, economic inequality, and limited infrastructure create barriers to accessing dental services. By focusing on the intersection of dental practice and public health in this region, this study aims to contribute to broader discussions about healthcare accessibility in Brazil.</w:t>
      </w:r>
    </w:p>
    <w:bookmarkEnd w:id="21"/>
    <w:bookmarkStart w:id="22" w:name="contextual-background"/>
    <w:p>
      <w:pPr>
        <w:pStyle w:val="Heading2"/>
      </w:pPr>
      <w:r>
        <w:t xml:space="preserve">2. Contextual Background</w:t>
      </w:r>
    </w:p>
    <w:p>
      <w:pPr>
        <w:pStyle w:val="FirstParagraph"/>
      </w:pPr>
      <w:r>
        <w:t xml:space="preserve">Rio de Janeiro is a city of stark contrasts: its iconic landscapes coexist with marginalized communities lacking basic healthcare services. According to the Brazilian Ministry of Health, approximately 70% of dental care in the country is provided by private practitioners, leaving public health units (Unidades Básicas de Saúde—UBS) under-resourced and overburdened. This disparity is exacerbated by geographic barriers; rural and peri-urban areas in Rio often lack qualified dentists, while urban centers face overcrowding in public clinics.</w:t>
      </w:r>
    </w:p>
    <w:p>
      <w:pPr>
        <w:pStyle w:val="BodyText"/>
      </w:pPr>
      <w:r>
        <w:t xml:space="preserve">The role of dentists in Rio de Janeiro extends beyond clinical practice to include community education, preventive care, and advocacy for policy reforms. The thesis argues that these professionals are uniquely positioned to address the root causes of oral health disparities through targeted interventions aligned with SUS goals.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of dental clinics in Rio de Janeiro with quantitative analysis of public health data. Interviews with 15 dentists practicing in both public and private sectors provided insights into systemic challenges such as equipment shortages, bureaucratic delays, and patient stigma toward dental care. Data from the SUS database (2018–2023) revealed trends in oral disease prevalence, including a 40% increase in untreated caries among children in favela communities.</w:t>
      </w:r>
    </w:p>
    <w:p>
      <w:pPr>
        <w:pStyle w:val="BodyText"/>
      </w:pPr>
      <w:r>
        <w:t xml:space="preserve">Additionally, a literature review of Brazilian dental policy documents and academic journals (e.g., *Cadernos de Saúde Pública*) contextualized the findings within national health priorities. The methodology adheres to ethical guidelines set by the Federal Council of Dentistry (CFO) in Brazil.</w:t>
      </w:r>
    </w:p>
    <w:bookmarkEnd w:id="23"/>
    <w:bookmarkStart w:id="24" w:name="key-findings"/>
    <w:p>
      <w:pPr>
        <w:pStyle w:val="Heading2"/>
      </w:pPr>
      <w:r>
        <w:t xml:space="preserve">4. Key Findings</w:t>
      </w:r>
    </w:p>
    <w:p>
      <w:pPr>
        <w:pStyle w:val="FirstParagraph"/>
      </w:pPr>
      <w:r>
        <w:t xml:space="preserve">The study identified three critical themes:</w:t>
      </w:r>
    </w:p>
    <w:p>
      <w:pPr>
        <w:numPr>
          <w:ilvl w:val="0"/>
          <w:numId w:val="1001"/>
        </w:numPr>
        <w:pStyle w:val="Compact"/>
      </w:pPr>
      <w:r>
        <w:rPr>
          <w:bCs/>
          <w:b/>
        </w:rPr>
        <w:t xml:space="preserve">Access Barriers:</w:t>
      </w:r>
      <w:r>
        <w:t xml:space="preserve"> </w:t>
      </w:r>
      <w:r>
        <w:t xml:space="preserve">Public clinics in Rio de Janeiro often face long wait times and limited appointment availability, deterring patients from seeking care. Dentists reported that 65% of their time is spent on emergency treatments rather than preventive measures.</w:t>
      </w:r>
    </w:p>
    <w:p>
      <w:pPr>
        <w:numPr>
          <w:ilvl w:val="0"/>
          <w:numId w:val="1001"/>
        </w:numPr>
        <w:pStyle w:val="Compact"/>
      </w:pPr>
      <w:r>
        <w:rPr>
          <w:bCs/>
          <w:b/>
        </w:rPr>
        <w:t xml:space="preserve">Workforce Distribution:</w:t>
      </w:r>
      <w:r>
        <w:t xml:space="preserve"> </w:t>
      </w:r>
      <w:r>
        <w:t xml:space="preserve">There is a severe shortage of dentists in low-income areas, with a ratio of one dentist per 10,000 residents in some neighborhoods. This contrasts sharply with private clinics in affluent regions like Copacabana and Ipanema.</w:t>
      </w:r>
    </w:p>
    <w:p>
      <w:pPr>
        <w:numPr>
          <w:ilvl w:val="0"/>
          <w:numId w:val="1001"/>
        </w:numPr>
        <w:pStyle w:val="Compact"/>
      </w:pPr>
      <w:r>
        <w:rPr>
          <w:bCs/>
          <w:b/>
        </w:rPr>
        <w:t xml:space="preserve">Policy Implementation:</w:t>
      </w:r>
      <w:r>
        <w:t xml:space="preserve"> </w:t>
      </w:r>
      <w:r>
        <w:t xml:space="preserve">While SUS mandates universal access to dental care, funding disparities between federal states have hindered service delivery. Rio de Janeiro’s local government has attempted to address this through mobile dental units, but these initiatives remain underfunded.</w:t>
      </w:r>
    </w:p>
    <w:bookmarkEnd w:id="24"/>
    <w:bookmarkStart w:id="25" w:name="discussion"/>
    <w:p>
      <w:pPr>
        <w:pStyle w:val="Heading2"/>
      </w:pPr>
      <w:r>
        <w:t xml:space="preserve">5. Discussion</w:t>
      </w:r>
    </w:p>
    <w:p>
      <w:pPr>
        <w:pStyle w:val="FirstParagraph"/>
      </w:pPr>
      <w:r>
        <w:t xml:space="preserve">The findings reveal a systemic imbalance in the distribution of dental resources, which mirrors broader inequalities in Brazil’s healthcare system. Dentists in Rio de Janeiro must often act as both clinicians and advocates, navigating bureaucratic hurdles to provide care to underserved populations. The thesis highlights the potential of community-based dental programs—such as school dental screening initiatives—to reduce disparities.</w:t>
      </w:r>
    </w:p>
    <w:p>
      <w:pPr>
        <w:pStyle w:val="BodyText"/>
      </w:pPr>
      <w:r>
        <w:t xml:space="preserve">Additionally, the research underscores the importance of integrating oral health into primary care frameworks. For instance, dentists in Rio have successfully collaborated with family physicians to address comorbidities like diabetes and hypertension, which are linked to periodontal disease.</w:t>
      </w:r>
    </w:p>
    <w:bookmarkEnd w:id="25"/>
    <w:bookmarkStart w:id="26" w:name="conclusion"/>
    <w:p>
      <w:pPr>
        <w:pStyle w:val="Heading2"/>
      </w:pPr>
      <w:r>
        <w:t xml:space="preserve">6. Conclusion</w:t>
      </w:r>
    </w:p>
    <w:p>
      <w:pPr>
        <w:pStyle w:val="FirstParagraph"/>
      </w:pPr>
      <w:r>
        <w:t xml:space="preserve">This Master Thesis emphasizes the pivotal role of dentists in advancing public health equity in Brazil’s most populous city, Rio de Janeiro. By addressing systemic challenges through policy innovation, workforce training, and community engagement, dental professionals can bridge critical gaps in healthcare access. The study calls for increased investment in SUS infrastructure and a reimagined approach to dental education that prioritizes rural and underserved regions.</w:t>
      </w:r>
    </w:p>
    <w:p>
      <w:pPr>
        <w:pStyle w:val="BodyText"/>
      </w:pPr>
      <w:r>
        <w:t xml:space="preserve">Future research should explore the long-term impact of mobile dental clinics and the potential of tele-dentistry to overcome geographic barriers. Ultimately, this thesis contributes to a growing body of evidence advocating for dentists as essential stakeholders in Brazil’s pursuit of universal healthcare.</w:t>
      </w:r>
    </w:p>
    <w:bookmarkEnd w:id="26"/>
    <w:bookmarkStart w:id="27" w:name="references"/>
    <w:p>
      <w:pPr>
        <w:pStyle w:val="Heading2"/>
      </w:pPr>
      <w:r>
        <w:t xml:space="preserve">References</w:t>
      </w:r>
    </w:p>
    <w:p>
      <w:pPr>
        <w:numPr>
          <w:ilvl w:val="0"/>
          <w:numId w:val="1002"/>
        </w:numPr>
        <w:pStyle w:val="Compact"/>
      </w:pPr>
      <w:r>
        <w:t xml:space="preserve">Brazilian Ministry of Health. (2023). *Report on Oral Health in Brazil: 2018–2023.*</w:t>
      </w:r>
    </w:p>
    <w:p>
      <w:pPr>
        <w:numPr>
          <w:ilvl w:val="0"/>
          <w:numId w:val="1002"/>
        </w:numPr>
        <w:pStyle w:val="Compact"/>
      </w:pPr>
      <w:r>
        <w:t xml:space="preserve">Cadernos de Saúde Pública. (2019). *Equity in Dental Care Access Under SUS.*</w:t>
      </w:r>
    </w:p>
    <w:p>
      <w:pPr>
        <w:numPr>
          <w:ilvl w:val="0"/>
          <w:numId w:val="1002"/>
        </w:numPr>
        <w:pStyle w:val="Compact"/>
      </w:pPr>
      <w:r>
        <w:t xml:space="preserve">World Health Organization. (2021). *Oral Health and Social Determinants: A Global Perspective.*</w:t>
      </w:r>
    </w:p>
    <w:bookmarkEnd w:id="27"/>
    <w:bookmarkStart w:id="28" w:name="appendices"/>
    <w:p>
      <w:pPr>
        <w:pStyle w:val="Heading2"/>
      </w:pPr>
      <w:r>
        <w:t xml:space="preserve">Appendices</w:t>
      </w:r>
    </w:p>
    <w:p>
      <w:pPr>
        <w:pStyle w:val="FirstParagraph"/>
      </w:pPr>
      <w:r>
        <w:rPr>
          <w:iCs/>
          <w:i/>
        </w:rPr>
        <w:t xml:space="preserve">(Appendices containing interview transcripts, statistical data tables, and policy documents are available upon request via the author’s academic repository at [insert link].)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Systems in Brazil Rio de Janeiro</dc:title>
  <dc:creator/>
  <dc:language>en</dc:language>
  <cp:keywords/>
  <dcterms:created xsi:type="dcterms:W3CDTF">2026-07-23T02:41:16Z</dcterms:created>
  <dcterms:modified xsi:type="dcterms:W3CDTF">2026-07-23T02:41:16Z</dcterms:modified>
</cp:coreProperties>
</file>

<file path=docProps/custom.xml><?xml version="1.0" encoding="utf-8"?>
<Properties xmlns="http://schemas.openxmlformats.org/officeDocument/2006/custom-properties" xmlns:vt="http://schemas.openxmlformats.org/officeDocument/2006/docPropsVTypes"/>
</file>