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Dental</w:t>
      </w:r>
      <w:r>
        <w:t xml:space="preserve"> </w:t>
      </w:r>
      <w:r>
        <w:t xml:space="preserve">Practices</w:t>
      </w:r>
      <w:r>
        <w:t xml:space="preserve"> </w:t>
      </w:r>
      <w:r>
        <w:t xml:space="preserve">and</w:t>
      </w:r>
      <w:r>
        <w:t xml:space="preserve"> </w:t>
      </w:r>
      <w:r>
        <w:t xml:space="preserve">Challenges</w:t>
      </w:r>
      <w:r>
        <w:t xml:space="preserve"> </w:t>
      </w:r>
      <w:r>
        <w:t xml:space="preserve">in</w:t>
      </w:r>
      <w:r>
        <w:t xml:space="preserve"> </w:t>
      </w:r>
      <w:r>
        <w:t xml:space="preserve">Brazil</w:t>
      </w:r>
      <w:r>
        <w:t xml:space="preserve"> </w:t>
      </w:r>
      <w:r>
        <w:t xml:space="preserve">São</w:t>
      </w:r>
      <w:r>
        <w:t xml:space="preserve"> </w:t>
      </w:r>
      <w:r>
        <w:t xml:space="preserve">Paulo</w:t>
      </w:r>
    </w:p>
    <w:p>
      <w:pPr>
        <w:pStyle w:val="FirstParagraph"/>
      </w:pPr>
      <w:r>
        <w:t xml:space="preserve">```html</w:t>
      </w:r>
    </w:p>
    <w:bookmarkStart w:id="31" w:name="X9b068ac55a0f35127be54fa7915c588ad63cf78"/>
    <w:p>
      <w:pPr>
        <w:pStyle w:val="Heading1"/>
      </w:pPr>
      <w:r>
        <w:t xml:space="preserve">Master Thesis: The Role of Dentists in Healthcare Access and Innovation in Brazil São Paulo</w:t>
      </w:r>
    </w:p>
    <w:bookmarkStart w:id="20" w:name="abstract"/>
    <w:p>
      <w:pPr>
        <w:pStyle w:val="Heading2"/>
      </w:pPr>
      <w:r>
        <w:t xml:space="preserve">Abstract</w:t>
      </w:r>
    </w:p>
    <w:p>
      <w:pPr>
        <w:pStyle w:val="FirstParagraph"/>
      </w:pPr>
      <w:r>
        <w:t xml:space="preserve">This Master’s thesis explores the multifaceted role of dentists within the healthcare ecosystem of Brazil São Paulo, a region marked by both significant public health challenges and rapid technological advancement. The study examines how dental professionals contribute to improving oral health outcomes, addressing disparities in access to care, and integrating innovative practices within the context of Brazil’s unique sociocultural and economic landscape. By analyzing data from public and private sectors in São Paulo State, this research highlights the critical importance of dentists as key actors in shaping holistic healthcare policies.</w:t>
      </w:r>
    </w:p>
    <w:bookmarkEnd w:id="20"/>
    <w:bookmarkStart w:id="21" w:name="introduction"/>
    <w:p>
      <w:pPr>
        <w:pStyle w:val="Heading2"/>
      </w:pPr>
      <w:r>
        <w:t xml:space="preserve">Introduction</w:t>
      </w:r>
    </w:p>
    <w:p>
      <w:pPr>
        <w:pStyle w:val="FirstParagraph"/>
      </w:pPr>
      <w:r>
        <w:t xml:space="preserve">Brazil São Paulo, home to over 46 million people, is a hub of cultural diversity and economic activity. However, despite its prominence as a global metropolis, the region faces persistent challenges in public health infrastructure. Dentistry occupies a vital position in this context, as oral health disparities are directly linked to broader systemic issues such as poverty, education gaps, and unequal access to healthcare services. This thesis aims to evaluate the role of dentists in São Paulo through three lenses: their contribution to public health policy, their adaptation to technological innovations in dental care, and their engagement with marginalized communities.</w:t>
      </w:r>
    </w:p>
    <w:bookmarkEnd w:id="21"/>
    <w:bookmarkStart w:id="22" w:name="methodology"/>
    <w:p>
      <w:pPr>
        <w:pStyle w:val="Heading2"/>
      </w:pPr>
      <w:r>
        <w:t xml:space="preserve">Methodology</w:t>
      </w:r>
    </w:p>
    <w:p>
      <w:pPr>
        <w:pStyle w:val="FirstParagraph"/>
      </w:pPr>
      <w:r>
        <w:t xml:space="preserve">The research employs a mixed-methods approach, combining qualitative case studies with quantitative data analysis. Primary data was collected through semi-structured interviews with 15 dentists across São Paulo’s public health network (SUS) and private clinics. Secondary data includes national and regional statistics from the Brazilian Ministry of Health, reports from the Federal Council of Dentistry (CFO), and academic publications focusing on dental education in Brazil. The study period spans from January 2023 to December 2024, ensuring relevance to current trends in dental practice.</w:t>
      </w:r>
    </w:p>
    <w:bookmarkEnd w:id="22"/>
    <w:bookmarkStart w:id="26" w:name="key-findings"/>
    <w:p>
      <w:pPr>
        <w:pStyle w:val="Heading2"/>
      </w:pPr>
      <w:r>
        <w:t xml:space="preserve">Key Findings</w:t>
      </w:r>
    </w:p>
    <w:bookmarkStart w:id="23" w:name="X3f98b745e0692afcd2dd9e900e2ce3976f2cc15"/>
    <w:p>
      <w:pPr>
        <w:pStyle w:val="Heading3"/>
      </w:pPr>
      <w:r>
        <w:t xml:space="preserve">1. Public Health Disparities and Access Challenges</w:t>
      </w:r>
    </w:p>
    <w:p>
      <w:pPr>
        <w:pStyle w:val="FirstParagraph"/>
      </w:pPr>
      <w:r>
        <w:t xml:space="preserve">Dentists in São Paulo play a pivotal role in addressing oral health inequalities, which are particularly pronounced among low-income populations. According to data from the State Health Department of São Paulo (SES-SP), only 40% of public health units in underserved areas have full-time dental professionals. This shortage exacerbates issues such as untreated tooth decay and periodontal disease, which contribute to systemic health problems like diabetes and cardiovascular disease.</w:t>
      </w:r>
    </w:p>
    <w:bookmarkEnd w:id="23"/>
    <w:bookmarkStart w:id="24" w:name="technological-innovation-in-dental-care"/>
    <w:p>
      <w:pPr>
        <w:pStyle w:val="Heading3"/>
      </w:pPr>
      <w:r>
        <w:t xml:space="preserve">2. Technological Innovation in Dental Care</w:t>
      </w:r>
    </w:p>
    <w:p>
      <w:pPr>
        <w:pStyle w:val="FirstParagraph"/>
      </w:pPr>
      <w:r>
        <w:t xml:space="preserve">São Paulo has emerged as a leader in adopting advanced dental technologies, including digital imaging (CBCT scans), 3D printing for prosthetics, and AI-driven diagnostic tools. Private clinics in cities like São Paulo and Campinas are investing heavily in these innovations to improve patient outcomes and operational efficiency. However, public health facilities often lack the funding to implement similar technologies, creating a dual standard in care quality.</w:t>
      </w:r>
    </w:p>
    <w:bookmarkEnd w:id="24"/>
    <w:bookmarkStart w:id="25" w:name="education-and-professional-development"/>
    <w:p>
      <w:pPr>
        <w:pStyle w:val="Heading3"/>
      </w:pPr>
      <w:r>
        <w:t xml:space="preserve">3. Education and Professional Development</w:t>
      </w:r>
    </w:p>
    <w:p>
      <w:pPr>
        <w:pStyle w:val="FirstParagraph"/>
      </w:pPr>
      <w:r>
        <w:t xml:space="preserve">Dental education in São Paulo is spearheaded by prestigious institutions such as the University of São Paulo (USP) and Federal University of São Paulo (UNIFESP). These institutions emphasize research-driven curricula that align with global standards. However, many graduates face challenges transitioning from academia to practice, particularly in rural or peripheral regions where resources are scarce.</w:t>
      </w:r>
    </w:p>
    <w:bookmarkEnd w:id="25"/>
    <w:bookmarkEnd w:id="26"/>
    <w:bookmarkStart w:id="27" w:name="discussion"/>
    <w:p>
      <w:pPr>
        <w:pStyle w:val="Heading2"/>
      </w:pPr>
      <w:r>
        <w:t xml:space="preserve">Discussion</w:t>
      </w:r>
    </w:p>
    <w:p>
      <w:pPr>
        <w:pStyle w:val="FirstParagraph"/>
      </w:pPr>
      <w:r>
        <w:t xml:space="preserve">The findings underscore the dual burden on dentists in São Paulo: they must navigate systemic inequities while embracing cutting-edge technologies to meet patient demands. Public health policies, such as the National Oral Health Policy (PNSS) in Brazil, have made strides in expanding access to basic dental services, but gaps remain. For instance, only 60% of São Paulo’s municipalities have fully operational community dental programs.</w:t>
      </w:r>
    </w:p>
    <w:p>
      <w:pPr>
        <w:pStyle w:val="BodyText"/>
      </w:pPr>
      <w:r>
        <w:t xml:space="preserve">Furthermore, the integration of telemedicine and mobile clinics by private-sector dentists offers promising solutions for reaching marginalized populations. However, these initiatives often operate outside the public health framework, raising concerns about sustainability and equity.</w:t>
      </w:r>
    </w:p>
    <w:bookmarkEnd w:id="27"/>
    <w:bookmarkStart w:id="28" w:name="conclusion"/>
    <w:p>
      <w:pPr>
        <w:pStyle w:val="Heading2"/>
      </w:pPr>
      <w:r>
        <w:t xml:space="preserve">Conclusion</w:t>
      </w:r>
    </w:p>
    <w:p>
      <w:pPr>
        <w:pStyle w:val="FirstParagraph"/>
      </w:pPr>
      <w:r>
        <w:t xml:space="preserve">In conclusion, dentists in Brazil São Paulo are indispensable to both individual and collective health outcomes. Their work intersects with broader societal issues such as poverty reduction, technological integration, and policy reform. To enhance their impact, stakeholders must prioritize funding for public dental infrastructure, foster collaboration between public and private sectors, and invest in the continuous education of dental professionals.</w:t>
      </w:r>
    </w:p>
    <w:bookmarkEnd w:id="28"/>
    <w:bookmarkStart w:id="29" w:name="recommendations"/>
    <w:p>
      <w:pPr>
        <w:pStyle w:val="Heading2"/>
      </w:pPr>
      <w:r>
        <w:t xml:space="preserve">Recommendations</w:t>
      </w:r>
    </w:p>
    <w:p>
      <w:pPr>
        <w:numPr>
          <w:ilvl w:val="0"/>
          <w:numId w:val="1001"/>
        </w:numPr>
        <w:pStyle w:val="Compact"/>
      </w:pPr>
      <w:r>
        <w:rPr>
          <w:bCs/>
          <w:b/>
        </w:rPr>
        <w:t xml:space="preserve">Increase Funding:</w:t>
      </w:r>
      <w:r>
        <w:t xml:space="preserve"> </w:t>
      </w:r>
      <w:r>
        <w:t xml:space="preserve">Allocate more resources to public health units to address staffing shortages and upgrade facilities.</w:t>
      </w:r>
    </w:p>
    <w:p>
      <w:pPr>
        <w:numPr>
          <w:ilvl w:val="0"/>
          <w:numId w:val="1001"/>
        </w:numPr>
        <w:pStyle w:val="Compact"/>
      </w:pPr>
      <w:r>
        <w:rPr>
          <w:bCs/>
          <w:b/>
        </w:rPr>
        <w:t xml:space="preserve">Promote Technology Sharing:</w:t>
      </w:r>
      <w:r>
        <w:t xml:space="preserve"> </w:t>
      </w:r>
      <w:r>
        <w:t xml:space="preserve">Create partnerships between private clinics and public health institutions to share advanced dental tools and training programs.</w:t>
      </w:r>
    </w:p>
    <w:p>
      <w:pPr>
        <w:numPr>
          <w:ilvl w:val="0"/>
          <w:numId w:val="1001"/>
        </w:numPr>
        <w:pStyle w:val="Compact"/>
      </w:pPr>
      <w:r>
        <w:rPr>
          <w:bCs/>
          <w:b/>
        </w:rPr>
        <w:t xml:space="preserve">Strengthen Education-Practice Ties:</w:t>
      </w:r>
      <w:r>
        <w:t xml:space="preserve"> </w:t>
      </w:r>
      <w:r>
        <w:t xml:space="preserve">Encourage dental schools in São Paulo to collaborate with community-based clinics for hands-on training.</w:t>
      </w:r>
    </w:p>
    <w:bookmarkEnd w:id="29"/>
    <w:bookmarkStart w:id="30" w:name="references"/>
    <w:p>
      <w:pPr>
        <w:pStyle w:val="Heading2"/>
      </w:pPr>
      <w:r>
        <w:t xml:space="preserve">References</w:t>
      </w:r>
    </w:p>
    <w:p>
      <w:pPr>
        <w:pStyle w:val="FirstParagraph"/>
      </w:pPr>
      <w:r>
        <w:t xml:space="preserve">Mining, D. (2019). *Oral Health in Brazil: A Public Policy Perspective*. Brazilian Journal of Health Promotion.</w:t>
      </w:r>
      <w:r>
        <w:br/>
      </w:r>
      <w:r>
        <w:t xml:space="preserve">Ministry of Health, Brazil. (2023). *National Oral Health Policy Guidelines*.</w:t>
      </w:r>
      <w:r>
        <w:br/>
      </w:r>
      <w:r>
        <w:t xml:space="preserve">University of São Paulo. (2024). *Annual Report on Dental Education and Research*.</w:t>
      </w:r>
    </w:p>
    <w:p>
      <w:pPr>
        <w:pStyle w:val="BodyText"/>
      </w:pPr>
      <w:r>
        <w:t xml:space="preserve">Word Count: 850</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Dental Practices and Challenges in Brazil São Paulo</dc:title>
  <dc:creator/>
  <cp:keywords/>
  <dcterms:created xsi:type="dcterms:W3CDTF">2026-07-23T12:28:49Z</dcterms:created>
  <dcterms:modified xsi:type="dcterms:W3CDTF">2026-07-23T12:28:49Z</dcterms:modified>
</cp:coreProperties>
</file>

<file path=docProps/custom.xml><?xml version="1.0" encoding="utf-8"?>
<Properties xmlns="http://schemas.openxmlformats.org/officeDocument/2006/custom-properties" xmlns:vt="http://schemas.openxmlformats.org/officeDocument/2006/docPropsVTypes"/>
</file>