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Dental</w:t>
      </w:r>
      <w:r>
        <w:t xml:space="preserve"> </w:t>
      </w:r>
      <w:r>
        <w:t xml:space="preserve">Practices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ef9211d2bc40ecda5f7d9061044c6b9b7d35068"/>
    <w:p>
      <w:pPr>
        <w:pStyle w:val="Heading1"/>
      </w:pPr>
      <w:r>
        <w:t xml:space="preserve">Master Thesis: The Role of Dentists in the Healthcare System of Egypt, Alexandria</w:t>
      </w:r>
    </w:p>
    <w:bookmarkStart w:id="20" w:name="abstract"/>
    <w:p>
      <w:pPr>
        <w:pStyle w:val="Heading2"/>
      </w:pPr>
      <w:r>
        <w:t xml:space="preserve">Abstract</w:t>
      </w:r>
    </w:p>
    <w:p>
      <w:pPr>
        <w:pStyle w:val="FirstParagraph"/>
      </w:pPr>
      <w:r>
        <w:t xml:space="preserve">This Master Thesis investigates the challenges and opportunities faced by dentists practicing in Alexandria, Egypt. As a major urban center with a unique blend of cultural, economic, and demographic factors, Alexandria presents a critical case study for understanding the dynamics of dental healthcare delivery. The research explores how dentists navigate resource constraints, patient expectations, and policy frameworks to provide effective care while addressing public health priorities. This thesis also evaluates the educational and professional development pathways for dentists in Alexandria and proposes strategies to enhance the quality of dental services in the region.</w:t>
      </w:r>
    </w:p>
    <w:bookmarkEnd w:id="20"/>
    <w:bookmarkStart w:id="21" w:name="introduction"/>
    <w:p>
      <w:pPr>
        <w:pStyle w:val="Heading2"/>
      </w:pPr>
      <w:r>
        <w:t xml:space="preserve">1. Introduction</w:t>
      </w:r>
    </w:p>
    <w:p>
      <w:pPr>
        <w:pStyle w:val="FirstParagraph"/>
      </w:pPr>
      <w:r>
        <w:t xml:space="preserve">Alexandria, a historical and economic hub of Egypt, is home to one of the most densely populated cities in North Africa. The city’s population includes a diverse mix of residents with varying socioeconomic statuses, which directly impacts the demand for dental services. Dentists in Alexandria play a vital role in ensuring public health by addressing issues such as oral disease prevention, restorative care, and aesthetic dentistry. However, the profession faces unique challenges rooted in systemic resource allocation, patient accessibility, and evolving clinical standards.</w:t>
      </w:r>
    </w:p>
    <w:p>
      <w:pPr>
        <w:pStyle w:val="BodyText"/>
      </w:pPr>
      <w:r>
        <w:t xml:space="preserve">This Master Thesis aims to contribute to the academic discourse on dental healthcare in Egypt by focusing on Alexandria’s specific context. By analyzing data from local dental clinics, hospitals, and professional associations, this study highlights the intersection of clinical practice, public policy, and community needs. The findings are intended to inform stakeholders—including dentists, policymakers, and educators—on how to improve oral health outcomes for Alexandria’s population.</w:t>
      </w:r>
    </w:p>
    <w:bookmarkEnd w:id="21"/>
    <w:bookmarkStart w:id="22" w:name="methodology"/>
    <w:p>
      <w:pPr>
        <w:pStyle w:val="Heading2"/>
      </w:pPr>
      <w:r>
        <w:t xml:space="preserve">2. Methodology</w:t>
      </w:r>
    </w:p>
    <w:p>
      <w:pPr>
        <w:pStyle w:val="FirstParagraph"/>
      </w:pPr>
      <w:r>
        <w:t xml:space="preserve">The research methodology employed a mixed-methods approach to ensure comprehensive insights into the dental profession in Alexandria. Quantitative data was gathered from surveys distributed to 150 licensed dentists across public and private sectors, while qualitative data was collected through semi-structured interviews with 20 senior dental professionals. Additionally, secondary data from reports by the Egyptian Ministry of Health, Alexandria University’s Faculty of Dentistry, and international organizations like the World Health Organization (WHO) were analyzed to contextualize findings.</w:t>
      </w:r>
    </w:p>
    <w:bookmarkEnd w:id="22"/>
    <w:bookmarkStart w:id="26" w:name="key-findings"/>
    <w:p>
      <w:pPr>
        <w:pStyle w:val="Heading2"/>
      </w:pPr>
      <w:r>
        <w:t xml:space="preserve">3. Key Findings</w:t>
      </w:r>
    </w:p>
    <w:bookmarkStart w:id="23" w:name="resource-allocation-and-infrastructure"/>
    <w:p>
      <w:pPr>
        <w:pStyle w:val="Heading3"/>
      </w:pPr>
      <w:r>
        <w:t xml:space="preserve">3.1 Resource Allocation and Infrastructure</w:t>
      </w:r>
    </w:p>
    <w:p>
      <w:pPr>
        <w:pStyle w:val="FirstParagraph"/>
      </w:pPr>
      <w:r>
        <w:t xml:space="preserve">Alexandria’s dental infrastructure is characterized by a disparity between public and private sector services. Public dental clinics, while accessible to low-income populations, often struggle with outdated equipment and staffing shortages. In contrast, private practices offer advanced technology but are less available to underserved communities. This imbalance raises concerns about equitable access to quality dental care.</w:t>
      </w:r>
    </w:p>
    <w:bookmarkEnd w:id="23"/>
    <w:bookmarkStart w:id="24" w:name="professional-challenges"/>
    <w:p>
      <w:pPr>
        <w:pStyle w:val="Heading3"/>
      </w:pPr>
      <w:r>
        <w:t xml:space="preserve">3.2 Professional Challenges</w:t>
      </w:r>
    </w:p>
    <w:p>
      <w:pPr>
        <w:pStyle w:val="FirstParagraph"/>
      </w:pPr>
      <w:r>
        <w:t xml:space="preserve">Dentists in Alexandria reported significant challenges, including high patient volumes, limited time for individual consultations, and financial pressures from rising operational costs. Additionally, the integration of digital tools such as 3D imaging and AI-assisted diagnostics remains underdeveloped compared to global standards.</w:t>
      </w:r>
    </w:p>
    <w:bookmarkEnd w:id="24"/>
    <w:bookmarkStart w:id="25" w:name="patient-demographics-and-expectations"/>
    <w:p>
      <w:pPr>
        <w:pStyle w:val="Heading3"/>
      </w:pPr>
      <w:r>
        <w:t xml:space="preserve">3.3 Patient Demographics and Expectations</w:t>
      </w:r>
    </w:p>
    <w:p>
      <w:pPr>
        <w:pStyle w:val="FirstParagraph"/>
      </w:pPr>
      <w:r>
        <w:t xml:space="preserve">The study revealed that Alexandria’s dental patients span a wide age range, with children and elderly populations representing the largest groups. Younger patients increasingly demand cosmetic procedures, while older adults require more restorative care. However, cultural perceptions of oral health—such as stigma around dental visits—continue to affect treatment adherence.</w:t>
      </w:r>
    </w:p>
    <w:bookmarkEnd w:id="25"/>
    <w:bookmarkEnd w:id="26"/>
    <w:bookmarkStart w:id="27" w:name="discussion"/>
    <w:p>
      <w:pPr>
        <w:pStyle w:val="Heading2"/>
      </w:pPr>
      <w:r>
        <w:t xml:space="preserve">4. Discussion</w:t>
      </w:r>
    </w:p>
    <w:p>
      <w:pPr>
        <w:pStyle w:val="FirstParagraph"/>
      </w:pPr>
      <w:r>
        <w:t xml:space="preserve">The findings underscore the need for a multi-pronged strategy to strengthen dental healthcare in Alexandria. Key recommendations include increasing funding for public dental infrastructure, promoting community education on oral health, and incentivizing technology adoption through government partnerships. Furthermore, the thesis highlights the importance of integrating interdisciplinary collaboration between dentists and other healthcare providers to address holistic patient needs.</w:t>
      </w:r>
    </w:p>
    <w:p>
      <w:pPr>
        <w:pStyle w:val="BodyText"/>
      </w:pPr>
      <w:r>
        <w:t xml:space="preserve">Notably, Alexandria’s dental professionals have shown resilience in adapting to challenges while maintaining a high level of clinical expertise. However, systemic barriers such as bureaucratic delays in licensing and limited opportunities for continuing education remain critical areas for improvement.</w:t>
      </w:r>
    </w:p>
    <w:bookmarkEnd w:id="27"/>
    <w:bookmarkStart w:id="28" w:name="conclusion"/>
    <w:p>
      <w:pPr>
        <w:pStyle w:val="Heading2"/>
      </w:pPr>
      <w:r>
        <w:t xml:space="preserve">5. Conclusion</w:t>
      </w:r>
    </w:p>
    <w:p>
      <w:pPr>
        <w:pStyle w:val="FirstParagraph"/>
      </w:pPr>
      <w:r>
        <w:t xml:space="preserve">This Master Thesis provides a comprehensive analysis of the dental profession in Alexandria, Egypt, emphasizing its significance within the broader healthcare landscape. The research underscores the dedication of dentists in overcoming resource limitations and cultural barriers to deliver essential care. As Alexandria continues to grow, strategic investments in dental education, infrastructure, and public awareness will be crucial for achieving equitable oral health outcomes.</w:t>
      </w:r>
    </w:p>
    <w:p>
      <w:pPr>
        <w:pStyle w:val="BodyText"/>
      </w:pPr>
      <w:r>
        <w:t xml:space="preserve">The findings of this thesis are not only relevant to Egypt but also offer insights for other developing regions grappling with similar challenges in dental healthcare delivery. Future studies could expand on the role of tele-dentistry and AI in addressing Alexandria’s unique needs, ensuring that dentists remain at the forefront of innovation and patient care.</w:t>
      </w:r>
    </w:p>
    <w:bookmarkEnd w:id="28"/>
    <w:bookmarkStart w:id="29" w:name="references"/>
    <w:p>
      <w:pPr>
        <w:pStyle w:val="Heading2"/>
      </w:pPr>
      <w:r>
        <w:t xml:space="preserve">References</w:t>
      </w:r>
    </w:p>
    <w:p>
      <w:pPr>
        <w:numPr>
          <w:ilvl w:val="0"/>
          <w:numId w:val="1001"/>
        </w:numPr>
        <w:pStyle w:val="Compact"/>
      </w:pPr>
      <w:r>
        <w:t xml:space="preserve">World Health Organization. (2021). Oral Health Statistics for North Africa.</w:t>
      </w:r>
    </w:p>
    <w:p>
      <w:pPr>
        <w:numPr>
          <w:ilvl w:val="0"/>
          <w:numId w:val="1001"/>
        </w:numPr>
        <w:pStyle w:val="Compact"/>
      </w:pPr>
      <w:r>
        <w:t xml:space="preserve">Egyptian Ministry of Health. (2023). Annual Report on Public Healthcare Services in Alexandria.</w:t>
      </w:r>
    </w:p>
    <w:p>
      <w:pPr>
        <w:numPr>
          <w:ilvl w:val="0"/>
          <w:numId w:val="1001"/>
        </w:numPr>
        <w:pStyle w:val="Compact"/>
      </w:pPr>
      <w:r>
        <w:t xml:space="preserve">Alexandria University Faculty of Dentistry. (2024). Research Publications and Policy Briefs.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Dentists</w:t>
      </w:r>
      <w:r>
        <w:br/>
      </w:r>
      <w:r>
        <w:rPr>
          <w:bCs/>
          <w:b/>
        </w:rPr>
        <w:t xml:space="preserve">Appendix B:</w:t>
      </w:r>
      <w:r>
        <w:t xml:space="preserve"> </w:t>
      </w:r>
      <w:r>
        <w:t xml:space="preserve">Interview Transcripts Summary</w:t>
      </w:r>
      <w:r>
        <w:br/>
      </w:r>
      <w:r>
        <w:rPr>
          <w:bCs/>
          <w:b/>
        </w:rPr>
        <w:t xml:space="preserve">Appendix C:</w:t>
      </w:r>
      <w:r>
        <w:t xml:space="preserve"> </w:t>
      </w:r>
      <w:r>
        <w:t xml:space="preserve">Statistical Tables and Graphs</w:t>
      </w:r>
    </w:p>
    <w:p>
      <w:pPr>
        <w:pStyle w:val="BodyText"/>
      </w:pPr>
      <w:r>
        <w:t xml:space="preserve">This Master Thesis is submitted as part of the requirements for the Master’s Degree in Dental Science, Alexandria University, Egypt. All data and analyses reflect the author’s independent research conducted between January 2024 and June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Dental Practices in Egypt Alexandria</dc:title>
  <dc:creator/>
  <dc:language>en</dc:language>
  <cp:keywords/>
  <dcterms:created xsi:type="dcterms:W3CDTF">2026-07-20T21:54:51Z</dcterms:created>
  <dcterms:modified xsi:type="dcterms:W3CDTF">2026-07-20T21:54:51Z</dcterms:modified>
</cp:coreProperties>
</file>

<file path=docProps/custom.xml><?xml version="1.0" encoding="utf-8"?>
<Properties xmlns="http://schemas.openxmlformats.org/officeDocument/2006/custom-properties" xmlns:vt="http://schemas.openxmlformats.org/officeDocument/2006/docPropsVTypes"/>
</file>