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Dental</w:t>
      </w:r>
      <w:r>
        <w:t xml:space="preserve"> </w:t>
      </w:r>
      <w:r>
        <w:t xml:space="preserve">Care</w:t>
      </w:r>
      <w:r>
        <w:t xml:space="preserve"> </w:t>
      </w:r>
      <w:r>
        <w:t xml:space="preserve">Challenges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31" w:name="Xac9c3962335362e2fc735be52f3fbf00a6a88dc"/>
    <w:p>
      <w:pPr>
        <w:pStyle w:val="Heading1"/>
      </w:pPr>
      <w:r>
        <w:t xml:space="preserve">Master Thesis: The Role and Challenges of Dentists in Ethiopia Addis Ababa</w:t>
      </w:r>
    </w:p>
    <w:bookmarkStart w:id="20" w:name="abstract"/>
    <w:p>
      <w:pPr>
        <w:pStyle w:val="Heading2"/>
      </w:pPr>
      <w:r>
        <w:t xml:space="preserve">Abstract</w:t>
      </w:r>
    </w:p>
    <w:p>
      <w:pPr>
        <w:pStyle w:val="FirstParagraph"/>
      </w:pPr>
      <w:r>
        <w:t xml:space="preserve">This Master Thesis investigates the critical role of dentists in Ethiopia's capital city, Addis Ababa, within the broader context of dental healthcare delivery. It explores systemic challenges such as resource allocation, infrastructure gaps, and socio-economic barriers faced by both dental professionals and patients. The study emphasizes the need for policy reforms to enhance oral health outcomes in a rapidly urbanizing region like Addis Ababa.</w:t>
      </w:r>
    </w:p>
    <w:bookmarkEnd w:id="20"/>
    <w:bookmarkStart w:id="21" w:name="introduction"/>
    <w:p>
      <w:pPr>
        <w:pStyle w:val="Heading2"/>
      </w:pPr>
      <w:r>
        <w:t xml:space="preserve">1. Introduction</w:t>
      </w:r>
    </w:p>
    <w:p>
      <w:pPr>
        <w:pStyle w:val="FirstParagraph"/>
      </w:pPr>
      <w:r>
        <w:t xml:space="preserve">Ethiopia, a nation undergoing significant socio-economic transformation, faces unique healthcare challenges. Among these, dental care in Addis Ababa—a city with over 3 million residents—requires urgent attention. This Master Thesis focuses on the role of dentists in addressing oral health disparities and improving public health outcomes in Ethiopia Addis Ababa.</w:t>
      </w:r>
    </w:p>
    <w:p>
      <w:pPr>
        <w:pStyle w:val="BodyText"/>
      </w:pPr>
      <w:r>
        <w:t xml:space="preserve">Addis Ababa, as the political and economic hub of Ethiopia, hosts a diverse population with varying access to dental services. Despite progress in healthcare infrastructure, gaps persist due to limited availability of trained dentists, outdated equipment, and insufficient funding for preventive care.</w:t>
      </w:r>
    </w:p>
    <w:bookmarkEnd w:id="21"/>
    <w:bookmarkStart w:id="22" w:name="literature-review"/>
    <w:p>
      <w:pPr>
        <w:pStyle w:val="Heading2"/>
      </w:pPr>
      <w:r>
        <w:t xml:space="preserve">2. Literature Review</w:t>
      </w:r>
    </w:p>
    <w:p>
      <w:pPr>
        <w:pStyle w:val="FirstParagraph"/>
      </w:pPr>
      <w:r>
        <w:t xml:space="preserve">Existing research highlights the global importance of oral health as a key indicator of overall well-being. In Ethiopia Addis Ababa, studies have documented high prevalence rates of dental caries, periodontal diseases, and untreated tooth decay due to inadequate preventive measures.</w:t>
      </w:r>
    </w:p>
    <w:p>
      <w:pPr>
        <w:pStyle w:val="BodyText"/>
      </w:pPr>
      <w:r>
        <w:t xml:space="preserve">Key challenges identified in previous studies include:</w:t>
      </w:r>
    </w:p>
    <w:p>
      <w:pPr>
        <w:numPr>
          <w:ilvl w:val="0"/>
          <w:numId w:val="1001"/>
        </w:numPr>
        <w:pStyle w:val="Compact"/>
      </w:pPr>
      <w:r>
        <w:t xml:space="preserve">Limited number of dentists per capita compared to global standards.</w:t>
      </w:r>
    </w:p>
    <w:p>
      <w:pPr>
        <w:numPr>
          <w:ilvl w:val="0"/>
          <w:numId w:val="1001"/>
        </w:numPr>
        <w:pStyle w:val="Compact"/>
      </w:pPr>
      <w:r>
        <w:t xml:space="preserve">Inequitable distribution of dental facilities between urban and rural areas in Ethiopia Addis Ababa.</w:t>
      </w:r>
    </w:p>
    <w:p>
      <w:pPr>
        <w:numPr>
          <w:ilvl w:val="0"/>
          <w:numId w:val="1001"/>
        </w:numPr>
        <w:pStyle w:val="Compact"/>
      </w:pPr>
      <w:r>
        <w:t xml:space="preserve">Cultural stigma surrounding oral health, leading to delayed treatment-seeking behavior.</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dentists in Ethiopia Addis Ababa. Data was collected through:</w:t>
      </w:r>
    </w:p>
    <w:p>
      <w:pPr>
        <w:numPr>
          <w:ilvl w:val="0"/>
          <w:numId w:val="1002"/>
        </w:numPr>
        <w:pStyle w:val="Compact"/>
      </w:pPr>
      <w:r>
        <w:t xml:space="preserve">Qualitative interviews with 30 licensed dentists practicing in Addis Ababa.</w:t>
      </w:r>
    </w:p>
    <w:p>
      <w:pPr>
        <w:numPr>
          <w:ilvl w:val="0"/>
          <w:numId w:val="1002"/>
        </w:numPr>
        <w:pStyle w:val="Compact"/>
      </w:pPr>
      <w:r>
        <w:t xml:space="preserve">Quantitative surveys distributed to 500 patients across public and private dental clinics.</w:t>
      </w:r>
    </w:p>
    <w:p>
      <w:pPr>
        <w:numPr>
          <w:ilvl w:val="0"/>
          <w:numId w:val="1002"/>
        </w:numPr>
        <w:pStyle w:val="Compact"/>
      </w:pPr>
      <w:r>
        <w:t xml:space="preserve">A review of governmental and non-governmental reports on healthcare policies in Ethiopia Addis Ababa.</w:t>
      </w:r>
    </w:p>
    <w:p>
      <w:pPr>
        <w:pStyle w:val="FirstParagraph"/>
      </w:pPr>
      <w:r>
        <w:t xml:space="preserve">The findings were analyzed to identify systemic barriers affecting dental care access, treatment quality, and professional challenges faced by dentists in the region.</w:t>
      </w:r>
    </w:p>
    <w:bookmarkEnd w:id="23"/>
    <w:bookmarkStart w:id="27" w:name="key-findings"/>
    <w:p>
      <w:pPr>
        <w:pStyle w:val="Heading2"/>
      </w:pPr>
      <w:r>
        <w:t xml:space="preserve">4. Key Findings</w:t>
      </w:r>
    </w:p>
    <w:p>
      <w:pPr>
        <w:pStyle w:val="FirstParagraph"/>
      </w:pPr>
      <w:r>
        <w:t xml:space="preserve">The research reveals critical insights into the state of dental healthcare in Ethiopia Addis Ababa:</w:t>
      </w:r>
    </w:p>
    <w:bookmarkStart w:id="24" w:name="resource-limitations"/>
    <w:p>
      <w:pPr>
        <w:pStyle w:val="Heading3"/>
      </w:pPr>
      <w:r>
        <w:t xml:space="preserve">4.1 Resource Limitations</w:t>
      </w:r>
    </w:p>
    <w:p>
      <w:pPr>
        <w:pStyle w:val="FirstParagraph"/>
      </w:pPr>
      <w:r>
        <w:t xml:space="preserve">Dentists in Addis Ababa frequently cite outdated equipment and insufficient supplies as major obstacles to delivering quality care. Public clinics, which serve a large portion of the population, often lack basic tools like radiography machines or dental implants.</w:t>
      </w:r>
    </w:p>
    <w:bookmarkEnd w:id="24"/>
    <w:bookmarkStart w:id="25" w:name="workforce-shortages"/>
    <w:p>
      <w:pPr>
        <w:pStyle w:val="Heading3"/>
      </w:pPr>
      <w:r>
        <w:t xml:space="preserve">4.2 Workforce Shortages</w:t>
      </w:r>
    </w:p>
    <w:p>
      <w:pPr>
        <w:pStyle w:val="FirstParagraph"/>
      </w:pPr>
      <w:r>
        <w:t xml:space="preserve">Ethiopia Addis Ababa has only 1 dentist per 10,000 residents, far below the World Health Organization's recommended ratio of 1:5,000. This shortage leads to long wait times and overburdened practitioners.</w:t>
      </w:r>
    </w:p>
    <w:bookmarkEnd w:id="25"/>
    <w:bookmarkStart w:id="26" w:name="socio-economic-barriers"/>
    <w:p>
      <w:pPr>
        <w:pStyle w:val="Heading3"/>
      </w:pPr>
      <w:r>
        <w:t xml:space="preserve">4.3 Socio-Economic Barriers</w:t>
      </w:r>
    </w:p>
    <w:p>
      <w:pPr>
        <w:pStyle w:val="FirstParagraph"/>
      </w:pPr>
      <w:r>
        <w:t xml:space="preserve">Patients from lower-income households in Ethiopia Addis Ababa often avoid dental care due to high out-of-pocket costs, even though public health insurance schemes exist. Cultural norms also discourage preventive care, such as regular check-ups.</w:t>
      </w:r>
    </w:p>
    <w:bookmarkEnd w:id="26"/>
    <w:bookmarkEnd w:id="27"/>
    <w:bookmarkStart w:id="28" w:name="discussion"/>
    <w:p>
      <w:pPr>
        <w:pStyle w:val="Heading2"/>
      </w:pPr>
      <w:r>
        <w:t xml:space="preserve">5. Discussion</w:t>
      </w:r>
    </w:p>
    <w:p>
      <w:pPr>
        <w:pStyle w:val="FirstParagraph"/>
      </w:pPr>
      <w:r>
        <w:t xml:space="preserve">The findings of this Master Thesis underscore the urgent need for systemic reforms in Ethiopia Addis Ababa's dental healthcare sector. While dentists demonstrate resilience and dedication, their capacity to address growing oral health needs is constrained by institutional shortcomings.</w:t>
      </w:r>
    </w:p>
    <w:p>
      <w:pPr>
        <w:pStyle w:val="BodyText"/>
      </w:pPr>
      <w:r>
        <w:t xml:space="preserve">Critical recommendations include:</w:t>
      </w:r>
    </w:p>
    <w:p>
      <w:pPr>
        <w:numPr>
          <w:ilvl w:val="0"/>
          <w:numId w:val="1003"/>
        </w:numPr>
        <w:pStyle w:val="Compact"/>
      </w:pPr>
      <w:r>
        <w:t xml:space="preserve">Expanding dental education programs to increase the number of qualified professionals in Ethiopia Addis Ababa.</w:t>
      </w:r>
    </w:p>
    <w:p>
      <w:pPr>
        <w:numPr>
          <w:ilvl w:val="0"/>
          <w:numId w:val="1003"/>
        </w:numPr>
        <w:pStyle w:val="Compact"/>
      </w:pPr>
      <w:r>
        <w:t xml:space="preserve">Investing in modern infrastructure and equipment for public dental clinics.</w:t>
      </w:r>
    </w:p>
    <w:p>
      <w:pPr>
        <w:numPr>
          <w:ilvl w:val="0"/>
          <w:numId w:val="1003"/>
        </w:numPr>
        <w:pStyle w:val="Compact"/>
      </w:pPr>
      <w:r>
        <w:t xml:space="preserve">Raising awareness about oral health through community outreach programs targeted at low-income populations in Ethiopia Addis Ababa.</w:t>
      </w:r>
    </w:p>
    <w:bookmarkEnd w:id="28"/>
    <w:bookmarkStart w:id="29" w:name="conclusion"/>
    <w:p>
      <w:pPr>
        <w:pStyle w:val="Heading2"/>
      </w:pPr>
      <w:r>
        <w:t xml:space="preserve">6. Conclusion</w:t>
      </w:r>
    </w:p>
    <w:p>
      <w:pPr>
        <w:pStyle w:val="FirstParagraph"/>
      </w:pPr>
      <w:r>
        <w:t xml:space="preserve">This Master Thesis highlights the pivotal role of dentists in improving oral health outcomes for the population of Ethiopia Addis Ababa. However, without addressing systemic challenges—such as resource gaps and socio-economic disparities—the potential of dental professionals to contribute to public health will remain unfulfilled.</w:t>
      </w:r>
    </w:p>
    <w:p>
      <w:pPr>
        <w:pStyle w:val="BodyText"/>
      </w:pPr>
      <w:r>
        <w:t xml:space="preserve">The study concludes that a coordinated effort between policymakers, healthcare institutions, and dentists is essential to build a sustainable oral health care system in Ethiopia Addis Ababa. Future research should focus on evaluating the long-term impact of policy interventions on dental access and patient outcomes.</w:t>
      </w:r>
    </w:p>
    <w:bookmarkEnd w:id="29"/>
    <w:bookmarkStart w:id="30" w:name="references"/>
    <w:p>
      <w:pPr>
        <w:pStyle w:val="Heading2"/>
      </w:pPr>
      <w:r>
        <w:t xml:space="preserve">References</w:t>
      </w:r>
    </w:p>
    <w:p>
      <w:pPr>
        <w:numPr>
          <w:ilvl w:val="0"/>
          <w:numId w:val="1004"/>
        </w:numPr>
        <w:pStyle w:val="Compact"/>
      </w:pPr>
      <w:r>
        <w:t xml:space="preserve">World Health Organization (WHO). (2019). Global Oral Health Report.</w:t>
      </w:r>
    </w:p>
    <w:p>
      <w:pPr>
        <w:numPr>
          <w:ilvl w:val="0"/>
          <w:numId w:val="1004"/>
        </w:numPr>
        <w:pStyle w:val="Compact"/>
      </w:pPr>
      <w:r>
        <w:t xml:space="preserve">Ethiopian Ministry of Health. (2021). National Dental Care Policy Framework.</w:t>
      </w:r>
    </w:p>
    <w:p>
      <w:pPr>
        <w:numPr>
          <w:ilvl w:val="0"/>
          <w:numId w:val="1004"/>
        </w:numPr>
        <w:pStyle w:val="Compact"/>
      </w:pPr>
      <w:r>
        <w:t xml:space="preserve">Addis Ababa University School of Dentistry. (2020). Annual Report on Public Dental Services.</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Dental Care Challenges in Ethiopia Addis Ababa</dc:title>
  <dc:creator/>
  <dc:language>en</dc:language>
  <cp:keywords/>
  <dcterms:created xsi:type="dcterms:W3CDTF">2026-07-19T21:49:13Z</dcterms:created>
  <dcterms:modified xsi:type="dcterms:W3CDTF">2026-07-19T21:49:13Z</dcterms:modified>
</cp:coreProperties>
</file>

<file path=docProps/custom.xml><?xml version="1.0" encoding="utf-8"?>
<Properties xmlns="http://schemas.openxmlformats.org/officeDocument/2006/custom-properties" xmlns:vt="http://schemas.openxmlformats.org/officeDocument/2006/docPropsVTypes"/>
</file>