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6c6933f3d80418c7866f37ca18eb0409e0fa41c"/>
    <w:p>
      <w:pPr>
        <w:pStyle w:val="Heading1"/>
      </w:pPr>
      <w:r>
        <w:t xml:space="preserve">Master Thesis: The Role and Challenges of a Dentist in France Marseille</w:t>
      </w:r>
    </w:p>
    <w:bookmarkStart w:id="20" w:name="abstract"/>
    <w:p>
      <w:pPr>
        <w:pStyle w:val="Heading2"/>
      </w:pPr>
      <w:r>
        <w:t xml:space="preserve">Abstract</w:t>
      </w:r>
    </w:p>
    <w:p>
      <w:pPr>
        <w:pStyle w:val="FirstParagraph"/>
      </w:pPr>
      <w:r>
        <w:t xml:space="preserve">This Master Thesis explores the critical role of dentists in the city of Marseille, France, emphasizing the unique challenges and opportunities that define dental practice in this culturally diverse and economically dynamic region. Through an interdisciplinary approach, this study analyzes how dentists contribute to public health, cultural integration, and technological innovation within France’s second-largest city. The research highlights the interplay between local healthcare policies, demographic trends in Marseille, and the evolving professional demands of modern dentistry.</w:t>
      </w:r>
    </w:p>
    <w:bookmarkEnd w:id="20"/>
    <w:bookmarkStart w:id="21" w:name="introduction"/>
    <w:p>
      <w:pPr>
        <w:pStyle w:val="Heading2"/>
      </w:pPr>
      <w:r>
        <w:t xml:space="preserve">Introduction</w:t>
      </w:r>
    </w:p>
    <w:p>
      <w:pPr>
        <w:pStyle w:val="FirstParagraph"/>
      </w:pPr>
      <w:r>
        <w:t xml:space="preserve">Marseille, a vibrant metropolis in southern France, is home to over 850,000 residents and serves as a crossroads for European and North African cultures. As a major hub for healthcare services in the Provence-Alpes-Côte d'Azur region, Marseille presents unique challenges and opportunities for dentists. This thesis investigates how dental professionals navigate these complexities while adhering to national standards of care, local regulations, and the specific needs of Marseille’s multicultural population.</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data analysis. Primary sources include interviews with practicing dentists in Marseille, public health records from the Departmental Council of Health (Conseil Départemental de la Santé), and surveys conducted among patients across different socio-economic backgrounds. Secondary sources encompass academic journals on dental policy in France, reports from the French Dental Association (Ordre des dentistes), and demographic statistics provided by INSEE (Institut National de la Statistique et des Études Économiques).</w:t>
      </w:r>
    </w:p>
    <w:bookmarkEnd w:id="22"/>
    <w:bookmarkStart w:id="23" w:name="X9c5f55c8befb20fb350f1fc7118c8a9c486883d"/>
    <w:p>
      <w:pPr>
        <w:pStyle w:val="Heading2"/>
      </w:pPr>
      <w:r>
        <w:t xml:space="preserve">Key Findings: The Dentist in Marseille’s Context</w:t>
      </w:r>
    </w:p>
    <w:p>
      <w:pPr>
        <w:pStyle w:val="FirstParagraph"/>
      </w:pPr>
      <w:r>
        <w:rPr>
          <w:bCs/>
          <w:b/>
        </w:rPr>
        <w:t xml:space="preserve">Cultural Diversity and Patient Care:</w:t>
      </w:r>
      <w:r>
        <w:t xml:space="preserve"> </w:t>
      </w:r>
      <w:r>
        <w:t xml:space="preserve">Marseille’s population includes a significant proportion of immigrants from North Africa, Sub-Saharan Africa, and Eastern Europe. This diversity necessitates that dentists develop culturally sensitive practices, such as multilingual communication skills and awareness of dietary habits that impact oral health. For example, the prevalence of sugar consumption in certain communities has led to higher rates of dental caries, requiring targeted prevention programs.</w:t>
      </w:r>
    </w:p>
    <w:p>
      <w:pPr>
        <w:pStyle w:val="BodyText"/>
      </w:pPr>
      <w:r>
        <w:rPr>
          <w:bCs/>
          <w:b/>
        </w:rPr>
        <w:t xml:space="preserve">Public Health Initiatives:</w:t>
      </w:r>
      <w:r>
        <w:t xml:space="preserve"> </w:t>
      </w:r>
      <w:r>
        <w:t xml:space="preserve">The city government collaborates with dentists to implement preventive care campaigns. One notable initiative is the "Santé bucco-dentaire en milieu scolaire" program, which provides free dental check-ups for children in underprivileged neighborhoods. Dentists play a pivotal role in these programs, bridging gaps between healthcare providers and communities with limited access to private services.</w:t>
      </w:r>
    </w:p>
    <w:p>
      <w:pPr>
        <w:pStyle w:val="BodyText"/>
      </w:pPr>
      <w:r>
        <w:rPr>
          <w:bCs/>
          <w:b/>
        </w:rPr>
        <w:t xml:space="preserve">Economic Challenges:</w:t>
      </w:r>
      <w:r>
        <w:t xml:space="preserve"> </w:t>
      </w:r>
      <w:r>
        <w:t xml:space="preserve">While Marseille boasts prestigious dental schools like the Université de la Méditerranée (AMU), many graduates face competition from over 500 private clinics in the region. This saturation of the market has driven dentists to adopt innovative practices, such as digital marketing and tele-dentistry, to attract patients while maintaining affordability.</w:t>
      </w:r>
    </w:p>
    <w:bookmarkEnd w:id="23"/>
    <w:bookmarkStart w:id="24" w:name="Xa217bc7252230b1cc3d6ac4110d4d21da91def5"/>
    <w:p>
      <w:pPr>
        <w:pStyle w:val="Heading2"/>
      </w:pPr>
      <w:r>
        <w:t xml:space="preserve">Case Study: Dental Practices in Marseille’s Multicultural Districts</w:t>
      </w:r>
    </w:p>
    <w:p>
      <w:pPr>
        <w:pStyle w:val="FirstParagraph"/>
      </w:pPr>
      <w:r>
        <w:t xml:space="preserve">A case study of dental clinics in the 10th arrondissement of Marseille reveals the adaptability required to serve a diverse clientele. Clinics like "Dentiste de la Méditerranée" employ bilingual staff and offer services tailored to immigrant communities, including culturally appropriate dietary counseling. Additionally, partnerships with local NGOs have enabled these clinics to provide subsidized care for undocumented residents, aligning with France’s national policy on healthcare access.</w:t>
      </w:r>
    </w:p>
    <w:bookmarkEnd w:id="24"/>
    <w:bookmarkStart w:id="25" w:name="challenges-facing-dentists-in-marseille"/>
    <w:p>
      <w:pPr>
        <w:pStyle w:val="Heading2"/>
      </w:pPr>
      <w:r>
        <w:t xml:space="preserve">Challenges Facing Dentists in Marseille</w:t>
      </w:r>
    </w:p>
    <w:p>
      <w:pPr>
        <w:pStyle w:val="FirstParagraph"/>
      </w:pPr>
      <w:r>
        <w:rPr>
          <w:bCs/>
          <w:b/>
        </w:rPr>
        <w:t xml:space="preserve">Regulatory Compliance:</w:t>
      </w:r>
      <w:r>
        <w:t xml:space="preserve"> </w:t>
      </w:r>
      <w:r>
        <w:t xml:space="preserve">French dental regulations, such as the 2016 law on professional ethics and patient data privacy (RGPD), require dentists to balance compliance with the demands of a fast-paced practice. In Marseille, where patients often have limited time due to work commitments, this can lead to tension between efficiency and thorough documentation.</w:t>
      </w:r>
    </w:p>
    <w:p>
      <w:pPr>
        <w:pStyle w:val="BodyText"/>
      </w:pPr>
      <w:r>
        <w:rPr>
          <w:bCs/>
          <w:b/>
        </w:rPr>
        <w:t xml:space="preserve">Technological Integration:</w:t>
      </w:r>
      <w:r>
        <w:t xml:space="preserve"> </w:t>
      </w:r>
      <w:r>
        <w:t xml:space="preserve">While advancements in dental technology—such as 3D imaging and CAD/CAM systems—are widely adopted in Parisian clinics, their implementation in Marseille remains uneven. Smaller private practices often lack the financial resources to invest in these tools, creating disparities in the quality of care.</w:t>
      </w:r>
    </w:p>
    <w:bookmarkEnd w:id="25"/>
    <w:bookmarkStart w:id="26" w:name="X85f027f2153157199d7d9496315d39062edb2de"/>
    <w:p>
      <w:pPr>
        <w:pStyle w:val="Heading2"/>
      </w:pPr>
      <w:r>
        <w:t xml:space="preserve">Future Perspectives for Dentists in France Marseille</w:t>
      </w:r>
    </w:p>
    <w:p>
      <w:pPr>
        <w:pStyle w:val="FirstParagraph"/>
      </w:pPr>
      <w:r>
        <w:t xml:space="preserve">The future of dentistry in Marseille hinges on addressing current challenges while capitalizing on emerging opportunities. Potential strategies include:</w:t>
      </w:r>
    </w:p>
    <w:p>
      <w:pPr>
        <w:numPr>
          <w:ilvl w:val="0"/>
          <w:numId w:val="1001"/>
        </w:numPr>
        <w:pStyle w:val="Compact"/>
      </w:pPr>
      <w:r>
        <w:rPr>
          <w:bCs/>
          <w:b/>
        </w:rPr>
        <w:t xml:space="preserve">Tele-dentistry Expansion:</w:t>
      </w:r>
      <w:r>
        <w:t xml:space="preserve"> </w:t>
      </w:r>
      <w:r>
        <w:t xml:space="preserve">Leveraging digital platforms to provide remote consultations, particularly for patients in rural areas surrounding Marseille.</w:t>
      </w:r>
    </w:p>
    <w:p>
      <w:pPr>
        <w:numPr>
          <w:ilvl w:val="0"/>
          <w:numId w:val="1001"/>
        </w:numPr>
        <w:pStyle w:val="Compact"/>
      </w:pPr>
      <w:r>
        <w:rPr>
          <w:bCs/>
          <w:b/>
        </w:rPr>
        <w:t xml:space="preserve">Cultural Competency Training:</w:t>
      </w:r>
      <w:r>
        <w:t xml:space="preserve"> </w:t>
      </w:r>
      <w:r>
        <w:t xml:space="preserve">Mandatory workshops for dental students at AMU to prepare them for the realities of practicing in a multicultural environment.</w:t>
      </w:r>
    </w:p>
    <w:p>
      <w:pPr>
        <w:numPr>
          <w:ilvl w:val="0"/>
          <w:numId w:val="1001"/>
        </w:numPr>
        <w:pStyle w:val="Compact"/>
      </w:pPr>
      <w:r>
        <w:rPr>
          <w:bCs/>
          <w:b/>
        </w:rPr>
        <w:t xml:space="preserve">Sustainable Practices:</w:t>
      </w:r>
      <w:r>
        <w:t xml:space="preserve"> </w:t>
      </w:r>
      <w:r>
        <w:t xml:space="preserve">Encouraging eco-friendly dental procedures, such as reducing single-use plastics and adopting energy-efficient equipment, to align with Marseille’s environmental initiatives.</w:t>
      </w:r>
    </w:p>
    <w:bookmarkEnd w:id="26"/>
    <w:bookmarkStart w:id="27" w:name="conclusion"/>
    <w:p>
      <w:pPr>
        <w:pStyle w:val="Heading2"/>
      </w:pPr>
      <w:r>
        <w:t xml:space="preserve">Conclusion</w:t>
      </w:r>
    </w:p>
    <w:p>
      <w:pPr>
        <w:pStyle w:val="FirstParagraph"/>
      </w:pPr>
      <w:r>
        <w:t xml:space="preserve">This Master Thesis underscores the indispensable role of dentists in Marseille, France. By addressing cultural diversity, public health needs, and technological innovation, dental professionals contribute to the city’s broader healthcare ecosystem. As Marseille continues to evolve as a melting pot of cultures and ideas, dentists must remain agile in their practices to ensure equitable access to care while adhering to national standards. The findings of this research offer actionable insights for policymakers, educators, and practitioners aiming to strengthen dental services in France’s vibrant southern metropolis.</w:t>
      </w:r>
    </w:p>
    <w:bookmarkEnd w:id="27"/>
    <w:bookmarkStart w:id="28" w:name="references"/>
    <w:p>
      <w:pPr>
        <w:pStyle w:val="Heading2"/>
      </w:pPr>
      <w:r>
        <w:t xml:space="preserve">References</w:t>
      </w:r>
    </w:p>
    <w:p>
      <w:pPr>
        <w:numPr>
          <w:ilvl w:val="0"/>
          <w:numId w:val="1002"/>
        </w:numPr>
        <w:pStyle w:val="Compact"/>
      </w:pPr>
      <w:r>
        <w:t xml:space="preserve">Conseil Départemental de la Santé (Bouches-du-Rhône), 2021. "Healthcare Access in Marseille." Available at: [www.sante-bdr.fr](http://www.sante-bdr.fr)</w:t>
      </w:r>
    </w:p>
    <w:p>
      <w:pPr>
        <w:numPr>
          <w:ilvl w:val="0"/>
          <w:numId w:val="1002"/>
        </w:numPr>
        <w:pStyle w:val="Compact"/>
      </w:pPr>
      <w:r>
        <w:t xml:space="preserve">Ordre des dentistes de France, 2020. "Professional Ethics and Patient Care Guidelines."</w:t>
      </w:r>
    </w:p>
    <w:p>
      <w:pPr>
        <w:numPr>
          <w:ilvl w:val="0"/>
          <w:numId w:val="1002"/>
        </w:numPr>
        <w:pStyle w:val="Compact"/>
      </w:pPr>
      <w:r>
        <w:t xml:space="preserve">INSEE (Institut National de la Statistique et des Études Économiques), 2023. "Demographic Trends in Marseille." Available at: [www.insee.fr](http://www.insee.fr)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France Marseille</dc:title>
  <dc:creator/>
  <dc:language>en</dc:language>
  <cp:keywords/>
  <dcterms:created xsi:type="dcterms:W3CDTF">2026-07-20T14:59:53Z</dcterms:created>
  <dcterms:modified xsi:type="dcterms:W3CDTF">2026-07-20T14:59:53Z</dcterms:modified>
</cp:coreProperties>
</file>

<file path=docProps/custom.xml><?xml version="1.0" encoding="utf-8"?>
<Properties xmlns="http://schemas.openxmlformats.org/officeDocument/2006/custom-properties" xmlns:vt="http://schemas.openxmlformats.org/officeDocument/2006/docPropsVTypes"/>
</file>